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AAF24" w14:textId="77777777" w:rsidR="00943959" w:rsidRDefault="00C731BD">
      <w:pPr>
        <w:spacing w:after="60"/>
        <w:ind w:left="720"/>
        <w:jc w:val="right"/>
        <w:rPr>
          <w:i/>
        </w:rPr>
      </w:pPr>
      <w:r>
        <w:rPr>
          <w:i/>
        </w:rPr>
        <w:t>Modulo richiesta assegno</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374"/>
        <w:gridCol w:w="851"/>
        <w:gridCol w:w="5103"/>
        <w:gridCol w:w="1526"/>
      </w:tblGrid>
      <w:tr w:rsidR="00943959" w14:paraId="02543F78" w14:textId="77777777">
        <w:tc>
          <w:tcPr>
            <w:tcW w:w="23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10DF6C9" w14:textId="77777777" w:rsidR="00943959" w:rsidRDefault="00C731BD">
            <w:pPr>
              <w:spacing w:before="60" w:after="60"/>
              <w:jc w:val="both"/>
              <w:rPr>
                <w:b/>
                <w:sz w:val="28"/>
                <w:szCs w:val="28"/>
              </w:rPr>
            </w:pPr>
            <w:r>
              <w:rPr>
                <w:b/>
                <w:sz w:val="28"/>
                <w:szCs w:val="28"/>
              </w:rPr>
              <w:t>TUTOR</w:t>
            </w:r>
          </w:p>
        </w:tc>
        <w:tc>
          <w:tcPr>
            <w:tcW w:w="7480"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FC1367E" w14:textId="77777777" w:rsidR="00943959" w:rsidRDefault="00C731BD">
            <w:pPr>
              <w:spacing w:before="60" w:after="60"/>
              <w:jc w:val="both"/>
              <w:rPr>
                <w:b/>
                <w:color w:val="FF0000"/>
                <w:sz w:val="28"/>
                <w:szCs w:val="28"/>
              </w:rPr>
            </w:pPr>
            <w:r w:rsidRPr="00C0624A">
              <w:rPr>
                <w:b/>
                <w:color w:val="auto"/>
                <w:sz w:val="28"/>
                <w:szCs w:val="28"/>
              </w:rPr>
              <w:t>Dott.ssa Anna Myriam Perrone</w:t>
            </w:r>
          </w:p>
        </w:tc>
      </w:tr>
      <w:tr w:rsidR="00943959" w14:paraId="65D2E652" w14:textId="77777777">
        <w:tc>
          <w:tcPr>
            <w:tcW w:w="23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5138657" w14:textId="77777777" w:rsidR="00943959" w:rsidRDefault="00C731BD">
            <w:pPr>
              <w:spacing w:before="60" w:after="60"/>
              <w:jc w:val="both"/>
            </w:pPr>
            <w:r>
              <w:t>Fascia VRA</w:t>
            </w:r>
          </w:p>
        </w:tc>
        <w:tc>
          <w:tcPr>
            <w:tcW w:w="595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915B275" w14:textId="77777777" w:rsidR="00943959" w:rsidRDefault="00C731BD">
            <w:pPr>
              <w:spacing w:before="60" w:after="60"/>
              <w:jc w:val="both"/>
              <w:rPr>
                <w:b/>
                <w:color w:val="548DD4"/>
                <w:sz w:val="14"/>
                <w:szCs w:val="28"/>
                <w:u w:val="single"/>
              </w:rPr>
            </w:pPr>
            <w:r>
              <w:rPr>
                <w:b/>
                <w:color w:val="548DD4"/>
                <w:sz w:val="14"/>
                <w:szCs w:val="28"/>
                <w:u w:val="single"/>
              </w:rPr>
              <w:t>(compilazione a cura della Giunta)</w:t>
            </w:r>
          </w:p>
        </w:tc>
        <w:tc>
          <w:tcPr>
            <w:tcW w:w="1526" w:type="dxa"/>
            <w:tcBorders>
              <w:top w:val="single" w:sz="4" w:space="0" w:color="00000A"/>
              <w:left w:val="single" w:sz="4" w:space="0" w:color="00000A"/>
              <w:bottom w:val="single" w:sz="4" w:space="0" w:color="00000A"/>
              <w:right w:val="single" w:sz="4" w:space="0" w:color="00000A"/>
            </w:tcBorders>
            <w:shd w:val="clear" w:color="auto" w:fill="FFFFE5"/>
            <w:tcMar>
              <w:left w:w="103" w:type="dxa"/>
            </w:tcMar>
            <w:vAlign w:val="center"/>
          </w:tcPr>
          <w:p w14:paraId="206BE23C" w14:textId="77777777" w:rsidR="00943959" w:rsidRDefault="00C731BD">
            <w:pPr>
              <w:spacing w:before="60" w:after="60"/>
              <w:jc w:val="both"/>
              <w:rPr>
                <w:i/>
              </w:rPr>
            </w:pPr>
            <w:r>
              <w:rPr>
                <w:i/>
              </w:rPr>
              <w:t xml:space="preserve">Punti </w:t>
            </w:r>
          </w:p>
        </w:tc>
      </w:tr>
      <w:tr w:rsidR="00943959" w14:paraId="7B68FD2A" w14:textId="77777777">
        <w:tc>
          <w:tcPr>
            <w:tcW w:w="8328"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6DABF6A" w14:textId="77777777" w:rsidR="00943959" w:rsidRDefault="00C731BD">
            <w:pPr>
              <w:spacing w:before="60" w:after="60"/>
              <w:jc w:val="both"/>
              <w:rPr>
                <w:b/>
                <w:sz w:val="28"/>
                <w:szCs w:val="28"/>
                <w:u w:val="single"/>
              </w:rPr>
            </w:pPr>
            <w:r>
              <w:rPr>
                <w:b/>
                <w:sz w:val="28"/>
                <w:szCs w:val="28"/>
              </w:rPr>
              <w:t xml:space="preserve">PRODUZIONE SCIENTIFICA ASSEGNISTI </w:t>
            </w:r>
            <w:r>
              <w:rPr>
                <w:b/>
                <w:sz w:val="28"/>
                <w:szCs w:val="28"/>
                <w:u w:val="single"/>
              </w:rPr>
              <w:t>NELL’ULTIMO QUADRIENNIO</w:t>
            </w:r>
          </w:p>
        </w:tc>
        <w:tc>
          <w:tcPr>
            <w:tcW w:w="1526" w:type="dxa"/>
            <w:tcBorders>
              <w:top w:val="single" w:sz="4" w:space="0" w:color="00000A"/>
              <w:left w:val="single" w:sz="4" w:space="0" w:color="00000A"/>
              <w:bottom w:val="single" w:sz="4" w:space="0" w:color="00000A"/>
              <w:right w:val="single" w:sz="4" w:space="0" w:color="00000A"/>
            </w:tcBorders>
            <w:shd w:val="clear" w:color="auto" w:fill="FFFFE5"/>
            <w:tcMar>
              <w:left w:w="103" w:type="dxa"/>
            </w:tcMar>
            <w:vAlign w:val="center"/>
          </w:tcPr>
          <w:p w14:paraId="70EE275D" w14:textId="77777777" w:rsidR="00943959" w:rsidRDefault="00C731BD">
            <w:pPr>
              <w:spacing w:before="60" w:after="60"/>
              <w:jc w:val="both"/>
              <w:rPr>
                <w:i/>
              </w:rPr>
            </w:pPr>
            <w:r>
              <w:rPr>
                <w:i/>
              </w:rPr>
              <w:t>Punti</w:t>
            </w:r>
          </w:p>
        </w:tc>
      </w:tr>
      <w:tr w:rsidR="00943959" w14:paraId="447C039A" w14:textId="77777777">
        <w:tc>
          <w:tcPr>
            <w:tcW w:w="322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5C52122" w14:textId="77777777" w:rsidR="00943959" w:rsidRDefault="00C731BD">
            <w:pPr>
              <w:spacing w:before="60" w:after="60"/>
              <w:jc w:val="both"/>
              <w:rPr>
                <w:sz w:val="28"/>
                <w:szCs w:val="28"/>
              </w:rPr>
            </w:pPr>
            <w:r>
              <w:rPr>
                <w:sz w:val="28"/>
                <w:szCs w:val="28"/>
              </w:rPr>
              <w:t>Nome e n° mesi assegnista 1</w:t>
            </w:r>
          </w:p>
        </w:tc>
        <w:tc>
          <w:tcPr>
            <w:tcW w:w="662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694C5FA" w14:textId="77777777" w:rsidR="00943959" w:rsidRDefault="00943959">
            <w:pPr>
              <w:spacing w:before="60" w:after="60"/>
              <w:jc w:val="both"/>
              <w:rPr>
                <w:sz w:val="28"/>
                <w:szCs w:val="28"/>
              </w:rPr>
            </w:pPr>
          </w:p>
        </w:tc>
      </w:tr>
      <w:tr w:rsidR="00943959" w14:paraId="353997C1" w14:textId="77777777">
        <w:trPr>
          <w:trHeight w:val="594"/>
        </w:trPr>
        <w:tc>
          <w:tcPr>
            <w:tcW w:w="3225"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4A3077B" w14:textId="77777777" w:rsidR="00943959" w:rsidRDefault="00C731BD">
            <w:pPr>
              <w:spacing w:before="60" w:after="60"/>
              <w:jc w:val="both"/>
              <w:rPr>
                <w:sz w:val="28"/>
                <w:szCs w:val="28"/>
              </w:rPr>
            </w:pPr>
            <w:r>
              <w:rPr>
                <w:b/>
                <w:sz w:val="28"/>
                <w:szCs w:val="28"/>
              </w:rPr>
              <w:t>Max. 4</w:t>
            </w:r>
            <w:r>
              <w:rPr>
                <w:sz w:val="28"/>
                <w:szCs w:val="28"/>
              </w:rPr>
              <w:t xml:space="preserve"> lavori in extenso su riviste indicizzate PubMed</w:t>
            </w:r>
          </w:p>
        </w:tc>
        <w:tc>
          <w:tcPr>
            <w:tcW w:w="662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D62E009" w14:textId="77777777" w:rsidR="00943959" w:rsidRDefault="00943959">
            <w:pPr>
              <w:spacing w:before="60" w:after="60"/>
              <w:jc w:val="both"/>
              <w:rPr>
                <w:sz w:val="28"/>
                <w:szCs w:val="28"/>
              </w:rPr>
            </w:pPr>
          </w:p>
        </w:tc>
      </w:tr>
      <w:tr w:rsidR="00943959" w14:paraId="37CA67CB" w14:textId="77777777">
        <w:trPr>
          <w:trHeight w:val="592"/>
        </w:trPr>
        <w:tc>
          <w:tcPr>
            <w:tcW w:w="3225" w:type="dxa"/>
            <w:gridSpan w:val="2"/>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D7FA2D2" w14:textId="77777777" w:rsidR="00943959" w:rsidRDefault="00943959">
            <w:pPr>
              <w:spacing w:before="60" w:after="60"/>
              <w:jc w:val="both"/>
              <w:rPr>
                <w:sz w:val="28"/>
                <w:szCs w:val="28"/>
              </w:rPr>
            </w:pPr>
          </w:p>
        </w:tc>
        <w:tc>
          <w:tcPr>
            <w:tcW w:w="662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4965F15" w14:textId="77777777" w:rsidR="00943959" w:rsidRDefault="00943959">
            <w:pPr>
              <w:spacing w:before="60" w:after="60"/>
              <w:jc w:val="both"/>
              <w:rPr>
                <w:sz w:val="28"/>
                <w:szCs w:val="28"/>
              </w:rPr>
            </w:pPr>
          </w:p>
        </w:tc>
      </w:tr>
      <w:tr w:rsidR="00943959" w14:paraId="35D7FFD6" w14:textId="77777777">
        <w:trPr>
          <w:trHeight w:val="592"/>
        </w:trPr>
        <w:tc>
          <w:tcPr>
            <w:tcW w:w="3225" w:type="dxa"/>
            <w:gridSpan w:val="2"/>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AFCB54E" w14:textId="77777777" w:rsidR="00943959" w:rsidRDefault="00943959">
            <w:pPr>
              <w:spacing w:before="60" w:after="60"/>
              <w:jc w:val="both"/>
              <w:rPr>
                <w:sz w:val="28"/>
                <w:szCs w:val="28"/>
              </w:rPr>
            </w:pPr>
          </w:p>
        </w:tc>
        <w:tc>
          <w:tcPr>
            <w:tcW w:w="662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BC45403" w14:textId="77777777" w:rsidR="00943959" w:rsidRDefault="00943959">
            <w:pPr>
              <w:spacing w:before="60" w:after="60"/>
              <w:jc w:val="both"/>
              <w:rPr>
                <w:sz w:val="28"/>
                <w:szCs w:val="28"/>
              </w:rPr>
            </w:pPr>
          </w:p>
        </w:tc>
      </w:tr>
      <w:tr w:rsidR="00943959" w14:paraId="59AAC912" w14:textId="77777777">
        <w:trPr>
          <w:trHeight w:val="592"/>
        </w:trPr>
        <w:tc>
          <w:tcPr>
            <w:tcW w:w="3225" w:type="dxa"/>
            <w:gridSpan w:val="2"/>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A7E7B40" w14:textId="77777777" w:rsidR="00943959" w:rsidRDefault="00943959">
            <w:pPr>
              <w:spacing w:before="60" w:after="60"/>
              <w:jc w:val="both"/>
              <w:rPr>
                <w:sz w:val="28"/>
                <w:szCs w:val="28"/>
              </w:rPr>
            </w:pPr>
          </w:p>
        </w:tc>
        <w:tc>
          <w:tcPr>
            <w:tcW w:w="662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14B1D2B" w14:textId="77777777" w:rsidR="00943959" w:rsidRDefault="00943959">
            <w:pPr>
              <w:spacing w:before="60" w:after="60"/>
              <w:jc w:val="both"/>
              <w:rPr>
                <w:sz w:val="28"/>
                <w:szCs w:val="28"/>
              </w:rPr>
            </w:pPr>
          </w:p>
        </w:tc>
      </w:tr>
      <w:tr w:rsidR="00943959" w14:paraId="3C71F316" w14:textId="77777777">
        <w:trPr>
          <w:trHeight w:val="420"/>
        </w:trPr>
        <w:tc>
          <w:tcPr>
            <w:tcW w:w="322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7F09833" w14:textId="77777777" w:rsidR="00943959" w:rsidRDefault="00C731BD">
            <w:pPr>
              <w:spacing w:before="60" w:after="60"/>
              <w:jc w:val="both"/>
              <w:rPr>
                <w:sz w:val="28"/>
                <w:szCs w:val="28"/>
              </w:rPr>
            </w:pPr>
            <w:r>
              <w:rPr>
                <w:sz w:val="28"/>
                <w:szCs w:val="28"/>
              </w:rPr>
              <w:t>Nome e n° mesi assegnista 2</w:t>
            </w:r>
          </w:p>
        </w:tc>
        <w:tc>
          <w:tcPr>
            <w:tcW w:w="662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40B9C24" w14:textId="77777777" w:rsidR="00943959" w:rsidRDefault="00943959">
            <w:pPr>
              <w:spacing w:before="60" w:after="60"/>
              <w:jc w:val="both"/>
              <w:rPr>
                <w:sz w:val="28"/>
                <w:szCs w:val="28"/>
              </w:rPr>
            </w:pPr>
          </w:p>
        </w:tc>
      </w:tr>
      <w:tr w:rsidR="00943959" w14:paraId="0F1D9072" w14:textId="77777777">
        <w:trPr>
          <w:trHeight w:val="594"/>
        </w:trPr>
        <w:tc>
          <w:tcPr>
            <w:tcW w:w="3225"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A875CF1" w14:textId="77777777" w:rsidR="00943959" w:rsidRDefault="00C731BD">
            <w:pPr>
              <w:spacing w:before="60" w:after="60"/>
              <w:jc w:val="both"/>
              <w:rPr>
                <w:sz w:val="28"/>
                <w:szCs w:val="28"/>
              </w:rPr>
            </w:pPr>
            <w:r>
              <w:rPr>
                <w:b/>
                <w:sz w:val="28"/>
                <w:szCs w:val="28"/>
              </w:rPr>
              <w:t>Max. 4</w:t>
            </w:r>
            <w:r>
              <w:rPr>
                <w:sz w:val="28"/>
                <w:szCs w:val="28"/>
              </w:rPr>
              <w:t xml:space="preserve"> lavori in extenso su riviste indicizzate PubMed</w:t>
            </w:r>
          </w:p>
        </w:tc>
        <w:tc>
          <w:tcPr>
            <w:tcW w:w="662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6059478" w14:textId="77777777" w:rsidR="00943959" w:rsidRDefault="00943959">
            <w:pPr>
              <w:spacing w:before="60" w:after="60"/>
              <w:jc w:val="both"/>
              <w:rPr>
                <w:sz w:val="28"/>
                <w:szCs w:val="28"/>
              </w:rPr>
            </w:pPr>
          </w:p>
        </w:tc>
      </w:tr>
      <w:tr w:rsidR="00943959" w14:paraId="60575A82" w14:textId="77777777">
        <w:trPr>
          <w:trHeight w:val="592"/>
        </w:trPr>
        <w:tc>
          <w:tcPr>
            <w:tcW w:w="3225" w:type="dxa"/>
            <w:gridSpan w:val="2"/>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C3B1883" w14:textId="77777777" w:rsidR="00943959" w:rsidRDefault="00943959">
            <w:pPr>
              <w:spacing w:before="60" w:after="60"/>
              <w:jc w:val="both"/>
              <w:rPr>
                <w:b/>
                <w:sz w:val="28"/>
                <w:szCs w:val="28"/>
              </w:rPr>
            </w:pPr>
          </w:p>
        </w:tc>
        <w:tc>
          <w:tcPr>
            <w:tcW w:w="662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2285527" w14:textId="77777777" w:rsidR="00943959" w:rsidRDefault="00943959">
            <w:pPr>
              <w:spacing w:before="60" w:after="60"/>
              <w:jc w:val="both"/>
              <w:rPr>
                <w:sz w:val="28"/>
                <w:szCs w:val="28"/>
              </w:rPr>
            </w:pPr>
          </w:p>
        </w:tc>
      </w:tr>
      <w:tr w:rsidR="00943959" w14:paraId="3210EA0D" w14:textId="77777777">
        <w:trPr>
          <w:trHeight w:val="592"/>
        </w:trPr>
        <w:tc>
          <w:tcPr>
            <w:tcW w:w="3225" w:type="dxa"/>
            <w:gridSpan w:val="2"/>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23826EA" w14:textId="77777777" w:rsidR="00943959" w:rsidRDefault="00943959">
            <w:pPr>
              <w:spacing w:before="60" w:after="60"/>
              <w:jc w:val="both"/>
              <w:rPr>
                <w:b/>
                <w:sz w:val="28"/>
                <w:szCs w:val="28"/>
              </w:rPr>
            </w:pPr>
          </w:p>
        </w:tc>
        <w:tc>
          <w:tcPr>
            <w:tcW w:w="662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F39A8E4" w14:textId="77777777" w:rsidR="00943959" w:rsidRDefault="00943959">
            <w:pPr>
              <w:spacing w:before="60" w:after="60"/>
              <w:jc w:val="both"/>
              <w:rPr>
                <w:sz w:val="28"/>
                <w:szCs w:val="28"/>
              </w:rPr>
            </w:pPr>
          </w:p>
        </w:tc>
      </w:tr>
      <w:tr w:rsidR="00943959" w14:paraId="23A05544" w14:textId="77777777">
        <w:trPr>
          <w:trHeight w:val="592"/>
        </w:trPr>
        <w:tc>
          <w:tcPr>
            <w:tcW w:w="3225" w:type="dxa"/>
            <w:gridSpan w:val="2"/>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DEFC98A" w14:textId="77777777" w:rsidR="00943959" w:rsidRDefault="00943959">
            <w:pPr>
              <w:spacing w:before="60" w:after="60"/>
              <w:jc w:val="both"/>
              <w:rPr>
                <w:b/>
                <w:sz w:val="28"/>
                <w:szCs w:val="28"/>
              </w:rPr>
            </w:pPr>
          </w:p>
        </w:tc>
        <w:tc>
          <w:tcPr>
            <w:tcW w:w="662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313A4A7" w14:textId="77777777" w:rsidR="00943959" w:rsidRDefault="00943959">
            <w:pPr>
              <w:spacing w:before="60" w:after="60"/>
              <w:jc w:val="both"/>
              <w:rPr>
                <w:sz w:val="28"/>
                <w:szCs w:val="28"/>
              </w:rPr>
            </w:pPr>
          </w:p>
        </w:tc>
      </w:tr>
      <w:tr w:rsidR="00943959" w14:paraId="269EE5E2" w14:textId="77777777">
        <w:trPr>
          <w:trHeight w:val="417"/>
        </w:trPr>
        <w:tc>
          <w:tcPr>
            <w:tcW w:w="322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8F3C6D4" w14:textId="77777777" w:rsidR="00943959" w:rsidRDefault="00C731BD">
            <w:pPr>
              <w:spacing w:before="60" w:after="60"/>
              <w:jc w:val="both"/>
              <w:rPr>
                <w:sz w:val="28"/>
                <w:szCs w:val="28"/>
              </w:rPr>
            </w:pPr>
            <w:r>
              <w:rPr>
                <w:sz w:val="28"/>
                <w:szCs w:val="28"/>
              </w:rPr>
              <w:t>Nome e n° mesi assegnista 3</w:t>
            </w:r>
          </w:p>
        </w:tc>
        <w:tc>
          <w:tcPr>
            <w:tcW w:w="662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B1F9B8B" w14:textId="77777777" w:rsidR="00943959" w:rsidRDefault="00943959">
            <w:pPr>
              <w:spacing w:before="60" w:after="60"/>
              <w:jc w:val="both"/>
              <w:rPr>
                <w:sz w:val="28"/>
                <w:szCs w:val="28"/>
              </w:rPr>
            </w:pPr>
          </w:p>
        </w:tc>
      </w:tr>
      <w:tr w:rsidR="00943959" w14:paraId="1AC74ED1" w14:textId="77777777">
        <w:trPr>
          <w:trHeight w:val="594"/>
        </w:trPr>
        <w:tc>
          <w:tcPr>
            <w:tcW w:w="3225"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8E5E665" w14:textId="77777777" w:rsidR="00943959" w:rsidRDefault="00C731BD">
            <w:pPr>
              <w:spacing w:before="60" w:after="60"/>
              <w:jc w:val="both"/>
              <w:rPr>
                <w:sz w:val="28"/>
                <w:szCs w:val="28"/>
              </w:rPr>
            </w:pPr>
            <w:r>
              <w:rPr>
                <w:b/>
                <w:sz w:val="28"/>
                <w:szCs w:val="28"/>
              </w:rPr>
              <w:t>Max. 4</w:t>
            </w:r>
            <w:r>
              <w:rPr>
                <w:sz w:val="28"/>
                <w:szCs w:val="28"/>
              </w:rPr>
              <w:t xml:space="preserve"> lavori in extenso su riviste indicizzate PubMed</w:t>
            </w:r>
          </w:p>
        </w:tc>
        <w:tc>
          <w:tcPr>
            <w:tcW w:w="662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6C47B9E" w14:textId="77777777" w:rsidR="00943959" w:rsidRDefault="00943959">
            <w:pPr>
              <w:spacing w:before="60" w:after="60"/>
              <w:jc w:val="both"/>
              <w:rPr>
                <w:sz w:val="28"/>
                <w:szCs w:val="28"/>
              </w:rPr>
            </w:pPr>
          </w:p>
        </w:tc>
      </w:tr>
      <w:tr w:rsidR="00943959" w14:paraId="487EB560" w14:textId="77777777">
        <w:trPr>
          <w:trHeight w:val="592"/>
        </w:trPr>
        <w:tc>
          <w:tcPr>
            <w:tcW w:w="3225" w:type="dxa"/>
            <w:gridSpan w:val="2"/>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B276969" w14:textId="77777777" w:rsidR="00943959" w:rsidRDefault="00943959">
            <w:pPr>
              <w:spacing w:before="60" w:after="60"/>
              <w:jc w:val="both"/>
              <w:rPr>
                <w:b/>
                <w:sz w:val="28"/>
                <w:szCs w:val="28"/>
              </w:rPr>
            </w:pPr>
          </w:p>
        </w:tc>
        <w:tc>
          <w:tcPr>
            <w:tcW w:w="662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203D7E7" w14:textId="77777777" w:rsidR="00943959" w:rsidRDefault="00943959">
            <w:pPr>
              <w:spacing w:before="60" w:after="60"/>
              <w:jc w:val="both"/>
              <w:rPr>
                <w:sz w:val="28"/>
                <w:szCs w:val="28"/>
              </w:rPr>
            </w:pPr>
          </w:p>
        </w:tc>
      </w:tr>
      <w:tr w:rsidR="00943959" w14:paraId="24EC6712" w14:textId="77777777">
        <w:trPr>
          <w:trHeight w:val="592"/>
        </w:trPr>
        <w:tc>
          <w:tcPr>
            <w:tcW w:w="3225" w:type="dxa"/>
            <w:gridSpan w:val="2"/>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000F266" w14:textId="77777777" w:rsidR="00943959" w:rsidRDefault="00943959">
            <w:pPr>
              <w:spacing w:before="60" w:after="60"/>
              <w:jc w:val="both"/>
              <w:rPr>
                <w:b/>
                <w:sz w:val="28"/>
                <w:szCs w:val="28"/>
              </w:rPr>
            </w:pPr>
          </w:p>
        </w:tc>
        <w:tc>
          <w:tcPr>
            <w:tcW w:w="662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F601AAD" w14:textId="77777777" w:rsidR="00943959" w:rsidRDefault="00943959">
            <w:pPr>
              <w:spacing w:before="60" w:after="60"/>
              <w:jc w:val="both"/>
              <w:rPr>
                <w:sz w:val="28"/>
                <w:szCs w:val="28"/>
              </w:rPr>
            </w:pPr>
          </w:p>
        </w:tc>
      </w:tr>
      <w:tr w:rsidR="00943959" w14:paraId="6A369854" w14:textId="77777777">
        <w:trPr>
          <w:trHeight w:val="592"/>
        </w:trPr>
        <w:tc>
          <w:tcPr>
            <w:tcW w:w="3225" w:type="dxa"/>
            <w:gridSpan w:val="2"/>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C3AD9B6" w14:textId="77777777" w:rsidR="00943959" w:rsidRDefault="00943959">
            <w:pPr>
              <w:spacing w:before="60" w:after="60"/>
              <w:jc w:val="both"/>
              <w:rPr>
                <w:b/>
                <w:sz w:val="28"/>
                <w:szCs w:val="28"/>
              </w:rPr>
            </w:pPr>
          </w:p>
        </w:tc>
        <w:tc>
          <w:tcPr>
            <w:tcW w:w="662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8BEC920" w14:textId="77777777" w:rsidR="00943959" w:rsidRDefault="00943959">
            <w:pPr>
              <w:spacing w:before="60" w:after="60"/>
              <w:jc w:val="both"/>
              <w:rPr>
                <w:sz w:val="28"/>
                <w:szCs w:val="28"/>
              </w:rPr>
            </w:pPr>
          </w:p>
        </w:tc>
      </w:tr>
      <w:tr w:rsidR="00943959" w14:paraId="145CB6DC" w14:textId="77777777">
        <w:trPr>
          <w:trHeight w:val="430"/>
        </w:trPr>
        <w:tc>
          <w:tcPr>
            <w:tcW w:w="322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B7EC833" w14:textId="77777777" w:rsidR="00943959" w:rsidRDefault="00C731BD">
            <w:pPr>
              <w:spacing w:before="60" w:after="60"/>
              <w:jc w:val="both"/>
              <w:rPr>
                <w:sz w:val="28"/>
                <w:szCs w:val="28"/>
              </w:rPr>
            </w:pPr>
            <w:r>
              <w:rPr>
                <w:sz w:val="28"/>
                <w:szCs w:val="28"/>
              </w:rPr>
              <w:t>Nome e n° mesi assegnista 4</w:t>
            </w:r>
          </w:p>
        </w:tc>
        <w:tc>
          <w:tcPr>
            <w:tcW w:w="662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9D325C4" w14:textId="77777777" w:rsidR="00943959" w:rsidRDefault="00943959">
            <w:pPr>
              <w:spacing w:before="60" w:after="60"/>
              <w:jc w:val="both"/>
              <w:rPr>
                <w:sz w:val="28"/>
                <w:szCs w:val="28"/>
              </w:rPr>
            </w:pPr>
          </w:p>
        </w:tc>
      </w:tr>
      <w:tr w:rsidR="00943959" w14:paraId="7FDFB87C" w14:textId="77777777">
        <w:trPr>
          <w:trHeight w:val="594"/>
        </w:trPr>
        <w:tc>
          <w:tcPr>
            <w:tcW w:w="3225"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3DFC38E" w14:textId="77777777" w:rsidR="00943959" w:rsidRDefault="00C731BD">
            <w:pPr>
              <w:spacing w:before="60" w:after="60"/>
              <w:jc w:val="both"/>
              <w:rPr>
                <w:sz w:val="28"/>
                <w:szCs w:val="28"/>
              </w:rPr>
            </w:pPr>
            <w:r>
              <w:rPr>
                <w:b/>
                <w:sz w:val="28"/>
                <w:szCs w:val="28"/>
              </w:rPr>
              <w:lastRenderedPageBreak/>
              <w:t>Max. 4</w:t>
            </w:r>
            <w:r>
              <w:rPr>
                <w:sz w:val="28"/>
                <w:szCs w:val="28"/>
              </w:rPr>
              <w:t xml:space="preserve"> lavori in extenso su riviste indicizzate PubMed</w:t>
            </w:r>
          </w:p>
        </w:tc>
        <w:tc>
          <w:tcPr>
            <w:tcW w:w="662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A5DE9D0" w14:textId="77777777" w:rsidR="00943959" w:rsidRDefault="00943959">
            <w:pPr>
              <w:spacing w:before="60" w:after="60"/>
              <w:jc w:val="both"/>
              <w:rPr>
                <w:sz w:val="28"/>
                <w:szCs w:val="28"/>
              </w:rPr>
            </w:pPr>
          </w:p>
        </w:tc>
      </w:tr>
      <w:tr w:rsidR="00943959" w14:paraId="33E5377F" w14:textId="77777777">
        <w:trPr>
          <w:trHeight w:val="592"/>
        </w:trPr>
        <w:tc>
          <w:tcPr>
            <w:tcW w:w="3225" w:type="dxa"/>
            <w:gridSpan w:val="2"/>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4B56ADA" w14:textId="77777777" w:rsidR="00943959" w:rsidRDefault="00943959">
            <w:pPr>
              <w:spacing w:before="60" w:after="60"/>
              <w:jc w:val="both"/>
              <w:rPr>
                <w:b/>
                <w:sz w:val="28"/>
                <w:szCs w:val="28"/>
              </w:rPr>
            </w:pPr>
          </w:p>
        </w:tc>
        <w:tc>
          <w:tcPr>
            <w:tcW w:w="662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ED10622" w14:textId="77777777" w:rsidR="00943959" w:rsidRDefault="00943959">
            <w:pPr>
              <w:spacing w:before="60" w:after="60"/>
              <w:jc w:val="both"/>
              <w:rPr>
                <w:sz w:val="28"/>
                <w:szCs w:val="28"/>
              </w:rPr>
            </w:pPr>
          </w:p>
        </w:tc>
      </w:tr>
      <w:tr w:rsidR="00943959" w14:paraId="0D72678D" w14:textId="77777777">
        <w:trPr>
          <w:trHeight w:val="592"/>
        </w:trPr>
        <w:tc>
          <w:tcPr>
            <w:tcW w:w="3225" w:type="dxa"/>
            <w:gridSpan w:val="2"/>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B8EC166" w14:textId="77777777" w:rsidR="00943959" w:rsidRDefault="00943959">
            <w:pPr>
              <w:spacing w:before="60" w:after="60"/>
              <w:jc w:val="both"/>
              <w:rPr>
                <w:b/>
                <w:sz w:val="28"/>
                <w:szCs w:val="28"/>
              </w:rPr>
            </w:pPr>
          </w:p>
        </w:tc>
        <w:tc>
          <w:tcPr>
            <w:tcW w:w="662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E9E6416" w14:textId="77777777" w:rsidR="00943959" w:rsidRDefault="00943959">
            <w:pPr>
              <w:spacing w:before="60" w:after="60"/>
              <w:jc w:val="both"/>
              <w:rPr>
                <w:sz w:val="28"/>
                <w:szCs w:val="28"/>
              </w:rPr>
            </w:pPr>
          </w:p>
        </w:tc>
      </w:tr>
      <w:tr w:rsidR="00943959" w14:paraId="4A6A935C" w14:textId="77777777">
        <w:trPr>
          <w:trHeight w:val="592"/>
        </w:trPr>
        <w:tc>
          <w:tcPr>
            <w:tcW w:w="3225" w:type="dxa"/>
            <w:gridSpan w:val="2"/>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8FB519A" w14:textId="77777777" w:rsidR="00943959" w:rsidRDefault="00943959">
            <w:pPr>
              <w:spacing w:before="60" w:after="60"/>
              <w:jc w:val="both"/>
              <w:rPr>
                <w:b/>
                <w:sz w:val="28"/>
                <w:szCs w:val="28"/>
              </w:rPr>
            </w:pPr>
          </w:p>
        </w:tc>
        <w:tc>
          <w:tcPr>
            <w:tcW w:w="662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C7688CA" w14:textId="77777777" w:rsidR="00943959" w:rsidRDefault="00943959">
            <w:pPr>
              <w:spacing w:before="60" w:after="60"/>
              <w:jc w:val="both"/>
              <w:rPr>
                <w:sz w:val="28"/>
                <w:szCs w:val="28"/>
              </w:rPr>
            </w:pPr>
          </w:p>
        </w:tc>
      </w:tr>
    </w:tbl>
    <w:p w14:paraId="75A4126D" w14:textId="77777777" w:rsidR="00943959" w:rsidRDefault="00943959">
      <w:pPr>
        <w:jc w:val="both"/>
        <w:rPr>
          <w:b/>
          <w:sz w:val="16"/>
          <w:szCs w:val="16"/>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184"/>
        <w:gridCol w:w="6442"/>
      </w:tblGrid>
      <w:tr w:rsidR="00943959" w14:paraId="1123760A" w14:textId="77777777">
        <w:trPr>
          <w:trHeight w:val="594"/>
        </w:trPr>
        <w:tc>
          <w:tcPr>
            <w:tcW w:w="318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263CFEB" w14:textId="77777777" w:rsidR="00943959" w:rsidRDefault="00C731BD">
            <w:pPr>
              <w:spacing w:before="60" w:after="60"/>
              <w:jc w:val="both"/>
              <w:rPr>
                <w:b/>
                <w:sz w:val="28"/>
                <w:szCs w:val="28"/>
              </w:rPr>
            </w:pPr>
            <w:r>
              <w:rPr>
                <w:b/>
                <w:sz w:val="28"/>
                <w:szCs w:val="28"/>
              </w:rPr>
              <w:t>Commissione proposta</w:t>
            </w:r>
          </w:p>
          <w:p w14:paraId="3A2C28A3" w14:textId="77777777" w:rsidR="00943959" w:rsidRDefault="00C731BD">
            <w:pPr>
              <w:spacing w:before="60" w:after="60"/>
              <w:jc w:val="both"/>
              <w:rPr>
                <w:sz w:val="28"/>
                <w:szCs w:val="28"/>
              </w:rPr>
            </w:pPr>
            <w:r>
              <w:rPr>
                <w:sz w:val="28"/>
                <w:szCs w:val="28"/>
              </w:rPr>
              <w:t xml:space="preserve">3 commissari + </w:t>
            </w:r>
          </w:p>
          <w:p w14:paraId="4B1FCCE1" w14:textId="77777777" w:rsidR="00943959" w:rsidRDefault="00C731BD">
            <w:pPr>
              <w:spacing w:before="60" w:after="60"/>
              <w:jc w:val="both"/>
              <w:rPr>
                <w:sz w:val="28"/>
                <w:szCs w:val="28"/>
              </w:rPr>
            </w:pPr>
            <w:r>
              <w:rPr>
                <w:sz w:val="28"/>
                <w:szCs w:val="28"/>
              </w:rPr>
              <w:t>1 supplente</w:t>
            </w:r>
          </w:p>
        </w:tc>
        <w:tc>
          <w:tcPr>
            <w:tcW w:w="64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E03C183" w14:textId="77777777" w:rsidR="00943959" w:rsidRPr="00C0624A" w:rsidRDefault="00C731BD">
            <w:pPr>
              <w:spacing w:before="60" w:after="60"/>
              <w:jc w:val="both"/>
              <w:rPr>
                <w:sz w:val="28"/>
                <w:szCs w:val="28"/>
              </w:rPr>
            </w:pPr>
            <w:r w:rsidRPr="00C0624A">
              <w:rPr>
                <w:sz w:val="28"/>
                <w:szCs w:val="28"/>
              </w:rPr>
              <w:t>Prof. Pierandrea De Iaco (UNIBO)</w:t>
            </w:r>
          </w:p>
        </w:tc>
      </w:tr>
      <w:tr w:rsidR="00943959" w14:paraId="5BCB58AD" w14:textId="77777777">
        <w:trPr>
          <w:trHeight w:val="592"/>
        </w:trPr>
        <w:tc>
          <w:tcPr>
            <w:tcW w:w="3184"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87420FF" w14:textId="77777777" w:rsidR="00943959" w:rsidRDefault="00943959">
            <w:pPr>
              <w:spacing w:before="60" w:after="60"/>
              <w:jc w:val="both"/>
              <w:rPr>
                <w:b/>
                <w:sz w:val="28"/>
                <w:szCs w:val="28"/>
              </w:rPr>
            </w:pPr>
          </w:p>
        </w:tc>
        <w:tc>
          <w:tcPr>
            <w:tcW w:w="64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A22956D" w14:textId="77777777" w:rsidR="00943959" w:rsidRPr="00C0624A" w:rsidRDefault="00C731BD">
            <w:pPr>
              <w:spacing w:before="60" w:after="60"/>
              <w:jc w:val="both"/>
              <w:rPr>
                <w:sz w:val="28"/>
                <w:szCs w:val="28"/>
              </w:rPr>
            </w:pPr>
            <w:r w:rsidRPr="00C0624A">
              <w:rPr>
                <w:sz w:val="28"/>
                <w:szCs w:val="28"/>
              </w:rPr>
              <w:t>Dott. Alessandro Bovicelli (UNIBO)</w:t>
            </w:r>
          </w:p>
        </w:tc>
      </w:tr>
      <w:tr w:rsidR="00943959" w14:paraId="6F17C417" w14:textId="77777777">
        <w:trPr>
          <w:trHeight w:val="592"/>
        </w:trPr>
        <w:tc>
          <w:tcPr>
            <w:tcW w:w="3184"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315DC23" w14:textId="77777777" w:rsidR="00943959" w:rsidRDefault="00943959">
            <w:pPr>
              <w:spacing w:before="60" w:after="60"/>
              <w:jc w:val="both"/>
              <w:rPr>
                <w:b/>
                <w:sz w:val="28"/>
                <w:szCs w:val="28"/>
              </w:rPr>
            </w:pPr>
          </w:p>
        </w:tc>
        <w:tc>
          <w:tcPr>
            <w:tcW w:w="64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8AAE4C9" w14:textId="77777777" w:rsidR="00943959" w:rsidRPr="00C0624A" w:rsidRDefault="00C731BD">
            <w:pPr>
              <w:spacing w:before="60" w:after="60"/>
              <w:jc w:val="both"/>
              <w:rPr>
                <w:sz w:val="28"/>
                <w:szCs w:val="28"/>
              </w:rPr>
            </w:pPr>
            <w:r w:rsidRPr="00C0624A">
              <w:rPr>
                <w:sz w:val="28"/>
                <w:szCs w:val="28"/>
              </w:rPr>
              <w:t>Dott.ssa Anna Myriam Perrone (UNIBO)</w:t>
            </w:r>
          </w:p>
        </w:tc>
      </w:tr>
      <w:tr w:rsidR="00943959" w14:paraId="4126541F" w14:textId="77777777">
        <w:trPr>
          <w:trHeight w:val="592"/>
        </w:trPr>
        <w:tc>
          <w:tcPr>
            <w:tcW w:w="3184"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DCA94B9" w14:textId="77777777" w:rsidR="00943959" w:rsidRDefault="00943959">
            <w:pPr>
              <w:spacing w:before="60" w:after="60"/>
              <w:jc w:val="both"/>
              <w:rPr>
                <w:b/>
                <w:sz w:val="28"/>
                <w:szCs w:val="28"/>
              </w:rPr>
            </w:pPr>
          </w:p>
        </w:tc>
        <w:tc>
          <w:tcPr>
            <w:tcW w:w="64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FB86C79" w14:textId="66C3524E" w:rsidR="00943959" w:rsidRPr="00C0624A" w:rsidRDefault="00C731BD">
            <w:pPr>
              <w:spacing w:before="60" w:after="60"/>
              <w:jc w:val="both"/>
              <w:rPr>
                <w:sz w:val="28"/>
                <w:szCs w:val="28"/>
              </w:rPr>
            </w:pPr>
            <w:r w:rsidRPr="00C0624A">
              <w:rPr>
                <w:sz w:val="28"/>
                <w:szCs w:val="28"/>
              </w:rPr>
              <w:t>Dott.</w:t>
            </w:r>
            <w:r w:rsidR="00FC5FC0">
              <w:rPr>
                <w:sz w:val="28"/>
                <w:szCs w:val="28"/>
              </w:rPr>
              <w:t>ssa</w:t>
            </w:r>
            <w:r w:rsidRPr="00C0624A">
              <w:rPr>
                <w:sz w:val="28"/>
                <w:szCs w:val="28"/>
              </w:rPr>
              <w:t xml:space="preserve"> Giulia Dondi (AOU)</w:t>
            </w:r>
          </w:p>
        </w:tc>
      </w:tr>
    </w:tbl>
    <w:p w14:paraId="7675EDE5" w14:textId="77777777" w:rsidR="00943959" w:rsidRDefault="00943959">
      <w:pPr>
        <w:jc w:val="both"/>
        <w:rPr>
          <w:b/>
          <w:sz w:val="16"/>
          <w:szCs w:val="16"/>
        </w:rPr>
      </w:pPr>
    </w:p>
    <w:p w14:paraId="253452B8" w14:textId="77777777" w:rsidR="00943959" w:rsidRDefault="00943959">
      <w:pPr>
        <w:jc w:val="both"/>
        <w:rPr>
          <w:b/>
          <w:sz w:val="16"/>
          <w:szCs w:val="16"/>
        </w:rPr>
      </w:pPr>
    </w:p>
    <w:p w14:paraId="63561F4E" w14:textId="77777777" w:rsidR="00943959" w:rsidRDefault="00943959">
      <w:pPr>
        <w:jc w:val="both"/>
        <w:rPr>
          <w:b/>
          <w:sz w:val="16"/>
          <w:szCs w:val="16"/>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6"/>
        <w:gridCol w:w="1679"/>
        <w:gridCol w:w="782"/>
        <w:gridCol w:w="65"/>
        <w:gridCol w:w="876"/>
        <w:gridCol w:w="1526"/>
      </w:tblGrid>
      <w:tr w:rsidR="00943959" w14:paraId="4CA4A164" w14:textId="77777777">
        <w:tc>
          <w:tcPr>
            <w:tcW w:w="9853" w:type="dxa"/>
            <w:gridSpan w:val="6"/>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9FBD198" w14:textId="77777777" w:rsidR="00943959" w:rsidRDefault="00C731BD">
            <w:pPr>
              <w:spacing w:before="60" w:after="60"/>
              <w:jc w:val="both"/>
              <w:rPr>
                <w:b/>
                <w:sz w:val="28"/>
                <w:szCs w:val="28"/>
              </w:rPr>
            </w:pPr>
            <w:r>
              <w:rPr>
                <w:b/>
                <w:sz w:val="28"/>
                <w:szCs w:val="28"/>
              </w:rPr>
              <w:t>TITOLO DEL PROGETTO</w:t>
            </w:r>
          </w:p>
        </w:tc>
      </w:tr>
      <w:tr w:rsidR="00943959" w14:paraId="6FEBF818" w14:textId="77777777">
        <w:tc>
          <w:tcPr>
            <w:tcW w:w="9853" w:type="dxa"/>
            <w:gridSpan w:val="6"/>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2D045D4" w14:textId="77777777" w:rsidR="00943959" w:rsidRDefault="00C731BD">
            <w:pPr>
              <w:spacing w:before="60" w:after="60"/>
              <w:jc w:val="both"/>
              <w:rPr>
                <w:sz w:val="28"/>
                <w:szCs w:val="28"/>
                <w:lang w:val="en-GB"/>
              </w:rPr>
            </w:pPr>
            <w:r>
              <w:rPr>
                <w:sz w:val="28"/>
                <w:szCs w:val="28"/>
                <w:lang w:val="en-GB"/>
              </w:rPr>
              <w:t xml:space="preserve">Integration of </w:t>
            </w:r>
            <w:proofErr w:type="spellStart"/>
            <w:r>
              <w:rPr>
                <w:sz w:val="28"/>
                <w:szCs w:val="28"/>
                <w:lang w:val="en-GB"/>
              </w:rPr>
              <w:t>RadiomIcs</w:t>
            </w:r>
            <w:proofErr w:type="spellEnd"/>
            <w:r>
              <w:rPr>
                <w:sz w:val="28"/>
                <w:szCs w:val="28"/>
                <w:lang w:val="en-GB"/>
              </w:rPr>
              <w:t xml:space="preserve"> and tumor genetic-molecular alterations to personalize clinical approach in </w:t>
            </w:r>
            <w:proofErr w:type="spellStart"/>
            <w:r>
              <w:rPr>
                <w:sz w:val="28"/>
                <w:szCs w:val="28"/>
                <w:lang w:val="en-GB"/>
              </w:rPr>
              <w:t>enDometrial</w:t>
            </w:r>
            <w:proofErr w:type="spellEnd"/>
            <w:r>
              <w:rPr>
                <w:sz w:val="28"/>
                <w:szCs w:val="28"/>
                <w:lang w:val="en-GB"/>
              </w:rPr>
              <w:t xml:space="preserve"> </w:t>
            </w:r>
            <w:proofErr w:type="spellStart"/>
            <w:r>
              <w:rPr>
                <w:sz w:val="28"/>
                <w:szCs w:val="28"/>
                <w:lang w:val="en-GB"/>
              </w:rPr>
              <w:t>cancEr</w:t>
            </w:r>
            <w:proofErr w:type="spellEnd"/>
            <w:r>
              <w:rPr>
                <w:sz w:val="28"/>
                <w:szCs w:val="28"/>
                <w:lang w:val="en-GB"/>
              </w:rPr>
              <w:t xml:space="preserve"> (IRIDE)</w:t>
            </w:r>
          </w:p>
          <w:p w14:paraId="6B13C150" w14:textId="77777777" w:rsidR="00943959" w:rsidRDefault="00C731BD">
            <w:pPr>
              <w:spacing w:before="60" w:after="60"/>
              <w:jc w:val="both"/>
              <w:rPr>
                <w:b/>
                <w:bCs/>
                <w:sz w:val="28"/>
                <w:szCs w:val="28"/>
                <w:u w:val="single"/>
              </w:rPr>
            </w:pPr>
            <w:r>
              <w:rPr>
                <w:b/>
                <w:bCs/>
                <w:sz w:val="28"/>
                <w:szCs w:val="28"/>
                <w:u w:val="single"/>
              </w:rPr>
              <w:t>I</w:t>
            </w:r>
            <w:r>
              <w:rPr>
                <w:sz w:val="28"/>
                <w:szCs w:val="28"/>
              </w:rPr>
              <w:t xml:space="preserve">ntegrazione di </w:t>
            </w:r>
            <w:r>
              <w:rPr>
                <w:b/>
                <w:bCs/>
                <w:sz w:val="28"/>
                <w:szCs w:val="28"/>
                <w:u w:val="single"/>
              </w:rPr>
              <w:t>R</w:t>
            </w:r>
            <w:r>
              <w:rPr>
                <w:sz w:val="28"/>
                <w:szCs w:val="28"/>
              </w:rPr>
              <w:t>adiom</w:t>
            </w:r>
            <w:r>
              <w:rPr>
                <w:b/>
                <w:bCs/>
                <w:sz w:val="28"/>
                <w:szCs w:val="28"/>
                <w:u w:val="single"/>
              </w:rPr>
              <w:t>I</w:t>
            </w:r>
            <w:r>
              <w:rPr>
                <w:sz w:val="28"/>
                <w:szCs w:val="28"/>
              </w:rPr>
              <w:t>ca e alterazioni genetico-molecolari per personalizzare l’approccio clinico al tumore en</w:t>
            </w:r>
            <w:r>
              <w:rPr>
                <w:b/>
                <w:bCs/>
                <w:sz w:val="28"/>
                <w:szCs w:val="28"/>
                <w:u w:val="single"/>
              </w:rPr>
              <w:t>D</w:t>
            </w:r>
            <w:r>
              <w:rPr>
                <w:sz w:val="28"/>
                <w:szCs w:val="28"/>
              </w:rPr>
              <w:t>ometrial</w:t>
            </w:r>
            <w:r>
              <w:rPr>
                <w:b/>
                <w:bCs/>
                <w:sz w:val="28"/>
                <w:szCs w:val="28"/>
                <w:u w:val="single"/>
              </w:rPr>
              <w:t>E (IRIDE)</w:t>
            </w:r>
          </w:p>
        </w:tc>
      </w:tr>
      <w:tr w:rsidR="00943959" w14:paraId="569DACBA" w14:textId="77777777">
        <w:tc>
          <w:tcPr>
            <w:tcW w:w="49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A99AF6C" w14:textId="77777777" w:rsidR="00943959" w:rsidRDefault="00C731BD">
            <w:pPr>
              <w:spacing w:before="60" w:after="60"/>
              <w:jc w:val="both"/>
              <w:rPr>
                <w:sz w:val="21"/>
                <w:szCs w:val="21"/>
              </w:rPr>
            </w:pPr>
            <w:r>
              <w:rPr>
                <w:sz w:val="21"/>
                <w:szCs w:val="21"/>
              </w:rPr>
              <w:t>ASSEGNO FINANZIATO DA PROGETTO COMPETITIVO</w:t>
            </w:r>
          </w:p>
          <w:p w14:paraId="04EBA212" w14:textId="77777777" w:rsidR="00943959" w:rsidRDefault="00C731BD">
            <w:pPr>
              <w:spacing w:before="60" w:after="60"/>
              <w:jc w:val="both"/>
              <w:rPr>
                <w:i/>
                <w:sz w:val="20"/>
                <w:szCs w:val="20"/>
              </w:rPr>
            </w:pPr>
            <w:r>
              <w:rPr>
                <w:i/>
                <w:sz w:val="20"/>
                <w:szCs w:val="20"/>
              </w:rPr>
              <w:t>(barrare la casella corrispondente)</w:t>
            </w:r>
          </w:p>
        </w:tc>
        <w:tc>
          <w:tcPr>
            <w:tcW w:w="167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EB54C3A" w14:textId="77777777" w:rsidR="00943959" w:rsidRDefault="00C731BD">
            <w:pPr>
              <w:spacing w:before="60" w:after="60"/>
              <w:jc w:val="center"/>
              <w:rPr>
                <w:sz w:val="28"/>
                <w:szCs w:val="28"/>
              </w:rPr>
            </w:pPr>
            <w:r>
              <w:rPr>
                <w:sz w:val="44"/>
                <w:szCs w:val="28"/>
              </w:rPr>
              <w:t xml:space="preserve">□ </w:t>
            </w:r>
            <w:r>
              <w:rPr>
                <w:sz w:val="28"/>
                <w:szCs w:val="28"/>
              </w:rPr>
              <w:t>SI</w:t>
            </w:r>
          </w:p>
        </w:tc>
        <w:tc>
          <w:tcPr>
            <w:tcW w:w="1721"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C3A360B" w14:textId="77777777" w:rsidR="00943959" w:rsidRDefault="00C731BD">
            <w:pPr>
              <w:spacing w:before="60" w:after="60"/>
              <w:jc w:val="center"/>
              <w:rPr>
                <w:sz w:val="28"/>
                <w:szCs w:val="28"/>
              </w:rPr>
            </w:pPr>
            <w:r>
              <w:rPr>
                <w:sz w:val="44"/>
                <w:szCs w:val="28"/>
              </w:rPr>
              <w:t xml:space="preserve">x </w:t>
            </w:r>
            <w:r>
              <w:rPr>
                <w:sz w:val="28"/>
                <w:szCs w:val="28"/>
              </w:rPr>
              <w:t>NO</w:t>
            </w:r>
          </w:p>
        </w:tc>
        <w:tc>
          <w:tcPr>
            <w:tcW w:w="1526" w:type="dxa"/>
            <w:tcBorders>
              <w:top w:val="single" w:sz="4" w:space="0" w:color="00000A"/>
              <w:left w:val="single" w:sz="4" w:space="0" w:color="00000A"/>
              <w:bottom w:val="single" w:sz="4" w:space="0" w:color="00000A"/>
              <w:right w:val="single" w:sz="4" w:space="0" w:color="00000A"/>
            </w:tcBorders>
            <w:shd w:val="clear" w:color="auto" w:fill="FFFFE5"/>
            <w:tcMar>
              <w:left w:w="103" w:type="dxa"/>
            </w:tcMar>
            <w:vAlign w:val="center"/>
          </w:tcPr>
          <w:p w14:paraId="10383032" w14:textId="77777777" w:rsidR="00943959" w:rsidRDefault="00C731BD">
            <w:pPr>
              <w:spacing w:before="60" w:after="60"/>
              <w:jc w:val="both"/>
              <w:rPr>
                <w:i/>
              </w:rPr>
            </w:pPr>
            <w:r>
              <w:rPr>
                <w:i/>
              </w:rPr>
              <w:t>Punti</w:t>
            </w:r>
          </w:p>
        </w:tc>
      </w:tr>
      <w:tr w:rsidR="00943959" w14:paraId="7FD3E1E2" w14:textId="77777777">
        <w:tc>
          <w:tcPr>
            <w:tcW w:w="49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9F84F1B" w14:textId="77777777" w:rsidR="00943959" w:rsidRDefault="00C731BD">
            <w:pPr>
              <w:spacing w:before="60" w:after="60"/>
              <w:rPr>
                <w:sz w:val="21"/>
                <w:szCs w:val="21"/>
              </w:rPr>
            </w:pPr>
            <w:r>
              <w:rPr>
                <w:sz w:val="21"/>
                <w:szCs w:val="21"/>
              </w:rPr>
              <w:t xml:space="preserve">SE IL FINANZIAMENTO È COMPETITIVO L’ENTE FINANZIATORE </w:t>
            </w:r>
          </w:p>
        </w:tc>
        <w:tc>
          <w:tcPr>
            <w:tcW w:w="4926"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5FFC275" w14:textId="77777777" w:rsidR="00943959" w:rsidRDefault="00943959">
            <w:pPr>
              <w:spacing w:before="60" w:after="60"/>
              <w:jc w:val="both"/>
              <w:rPr>
                <w:sz w:val="28"/>
                <w:szCs w:val="28"/>
              </w:rPr>
            </w:pPr>
          </w:p>
        </w:tc>
      </w:tr>
      <w:tr w:rsidR="00943959" w14:paraId="41F55371" w14:textId="77777777">
        <w:tc>
          <w:tcPr>
            <w:tcW w:w="49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E8DA411" w14:textId="77777777" w:rsidR="00943959" w:rsidRDefault="00C731BD">
            <w:pPr>
              <w:spacing w:before="60" w:after="60"/>
              <w:rPr>
                <w:sz w:val="21"/>
                <w:szCs w:val="21"/>
              </w:rPr>
            </w:pPr>
            <w:r>
              <w:rPr>
                <w:sz w:val="21"/>
                <w:szCs w:val="21"/>
              </w:rPr>
              <w:t>PROGETTO/ATTIVITÀ A SCOPO COMMERCIALE</w:t>
            </w:r>
          </w:p>
          <w:p w14:paraId="1ADC21E1" w14:textId="77777777" w:rsidR="00943959" w:rsidRDefault="00C731BD">
            <w:pPr>
              <w:spacing w:before="60" w:after="60"/>
              <w:rPr>
                <w:i/>
                <w:sz w:val="21"/>
                <w:szCs w:val="21"/>
              </w:rPr>
            </w:pPr>
            <w:r>
              <w:rPr>
                <w:i/>
                <w:sz w:val="21"/>
                <w:szCs w:val="21"/>
              </w:rPr>
              <w:t>(es. sperimentazione profit)</w:t>
            </w:r>
          </w:p>
        </w:tc>
        <w:tc>
          <w:tcPr>
            <w:tcW w:w="2461"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A0C7867" w14:textId="77777777" w:rsidR="00943959" w:rsidRDefault="00C731BD">
            <w:pPr>
              <w:spacing w:before="60" w:after="60"/>
              <w:jc w:val="center"/>
              <w:rPr>
                <w:sz w:val="28"/>
                <w:szCs w:val="28"/>
              </w:rPr>
            </w:pPr>
            <w:r>
              <w:rPr>
                <w:sz w:val="44"/>
                <w:szCs w:val="28"/>
              </w:rPr>
              <w:t xml:space="preserve">□ </w:t>
            </w:r>
            <w:r>
              <w:rPr>
                <w:sz w:val="28"/>
                <w:szCs w:val="28"/>
              </w:rPr>
              <w:t>SI</w:t>
            </w:r>
          </w:p>
        </w:tc>
        <w:tc>
          <w:tcPr>
            <w:tcW w:w="2465"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B73BBB8" w14:textId="77777777" w:rsidR="00943959" w:rsidRDefault="00C731BD">
            <w:pPr>
              <w:spacing w:before="60" w:after="60"/>
              <w:jc w:val="center"/>
              <w:rPr>
                <w:sz w:val="28"/>
                <w:szCs w:val="28"/>
              </w:rPr>
            </w:pPr>
            <w:r>
              <w:rPr>
                <w:sz w:val="44"/>
                <w:szCs w:val="28"/>
              </w:rPr>
              <w:t xml:space="preserve">x </w:t>
            </w:r>
            <w:r>
              <w:rPr>
                <w:sz w:val="28"/>
                <w:szCs w:val="28"/>
              </w:rPr>
              <w:t>NO</w:t>
            </w:r>
          </w:p>
        </w:tc>
      </w:tr>
      <w:tr w:rsidR="00943959" w14:paraId="2A0B47CA" w14:textId="77777777">
        <w:tc>
          <w:tcPr>
            <w:tcW w:w="49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B8EE878" w14:textId="77777777" w:rsidR="00943959" w:rsidRDefault="00C731BD">
            <w:pPr>
              <w:spacing w:before="60" w:after="60"/>
              <w:jc w:val="both"/>
              <w:rPr>
                <w:sz w:val="21"/>
                <w:szCs w:val="21"/>
              </w:rPr>
            </w:pPr>
            <w:r>
              <w:rPr>
                <w:sz w:val="21"/>
                <w:szCs w:val="21"/>
              </w:rPr>
              <w:t>CARATTERISTICHE DEL PROGETTO (</w:t>
            </w:r>
            <w:r>
              <w:rPr>
                <w:i/>
                <w:sz w:val="21"/>
                <w:szCs w:val="21"/>
              </w:rPr>
              <w:t>biomedico/osservazionale/clinico-interventistico/multidisciplinare</w:t>
            </w:r>
            <w:r>
              <w:rPr>
                <w:sz w:val="21"/>
                <w:szCs w:val="21"/>
              </w:rPr>
              <w:t>)</w:t>
            </w:r>
          </w:p>
        </w:tc>
        <w:tc>
          <w:tcPr>
            <w:tcW w:w="4926"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4793C4E" w14:textId="77777777" w:rsidR="00943959" w:rsidRDefault="00C731BD">
            <w:pPr>
              <w:spacing w:before="60" w:after="60"/>
              <w:jc w:val="both"/>
              <w:rPr>
                <w:sz w:val="28"/>
                <w:szCs w:val="28"/>
              </w:rPr>
            </w:pPr>
            <w:r>
              <w:rPr>
                <w:sz w:val="28"/>
                <w:szCs w:val="28"/>
              </w:rPr>
              <w:t>Multidisciplinare</w:t>
            </w:r>
          </w:p>
        </w:tc>
      </w:tr>
      <w:tr w:rsidR="00943959" w14:paraId="1EC03D97" w14:textId="77777777">
        <w:tc>
          <w:tcPr>
            <w:tcW w:w="49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DCDE6DA" w14:textId="77777777" w:rsidR="00943959" w:rsidRDefault="00C731BD">
            <w:pPr>
              <w:spacing w:before="60" w:after="60"/>
              <w:jc w:val="both"/>
              <w:rPr>
                <w:sz w:val="21"/>
                <w:szCs w:val="21"/>
              </w:rPr>
            </w:pPr>
            <w:r>
              <w:rPr>
                <w:sz w:val="21"/>
                <w:szCs w:val="21"/>
              </w:rPr>
              <w:t>STATO DI APPROVAZIONE DEL PROGETTO DA PARTE DEL COMITATO ETICO (</w:t>
            </w:r>
            <w:r>
              <w:rPr>
                <w:i/>
                <w:sz w:val="21"/>
                <w:szCs w:val="21"/>
              </w:rPr>
              <w:t>se necessario per il tipo di studio barrare o evidenziare la casella corrispondente</w:t>
            </w:r>
            <w:r>
              <w:rPr>
                <w:sz w:val="21"/>
                <w:szCs w:val="21"/>
              </w:rPr>
              <w:t>)</w:t>
            </w:r>
          </w:p>
        </w:tc>
        <w:tc>
          <w:tcPr>
            <w:tcW w:w="2526"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F1E0433" w14:textId="77777777" w:rsidR="00943959" w:rsidRDefault="00C731BD">
            <w:pPr>
              <w:spacing w:before="60" w:after="60"/>
              <w:jc w:val="center"/>
              <w:rPr>
                <w:sz w:val="28"/>
                <w:szCs w:val="28"/>
              </w:rPr>
            </w:pPr>
            <w:r>
              <w:rPr>
                <w:sz w:val="44"/>
                <w:szCs w:val="28"/>
              </w:rPr>
              <w:t>□</w:t>
            </w:r>
            <w:r>
              <w:rPr>
                <w:sz w:val="28"/>
                <w:szCs w:val="28"/>
              </w:rPr>
              <w:t xml:space="preserve"> Ottenuto</w:t>
            </w:r>
          </w:p>
        </w:tc>
        <w:tc>
          <w:tcPr>
            <w:tcW w:w="2400"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D93EB8D" w14:textId="77777777" w:rsidR="00943959" w:rsidRDefault="00C731BD">
            <w:pPr>
              <w:spacing w:before="60" w:after="60"/>
              <w:jc w:val="center"/>
              <w:rPr>
                <w:sz w:val="28"/>
                <w:szCs w:val="28"/>
              </w:rPr>
            </w:pPr>
            <w:r>
              <w:rPr>
                <w:sz w:val="44"/>
                <w:szCs w:val="28"/>
              </w:rPr>
              <w:t xml:space="preserve">x </w:t>
            </w:r>
            <w:r>
              <w:rPr>
                <w:sz w:val="28"/>
                <w:szCs w:val="28"/>
              </w:rPr>
              <w:t>Da ottenere</w:t>
            </w:r>
          </w:p>
        </w:tc>
      </w:tr>
      <w:tr w:rsidR="00943959" w14:paraId="4C3470DC" w14:textId="77777777">
        <w:tc>
          <w:tcPr>
            <w:tcW w:w="8329"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0079AA1" w14:textId="77777777" w:rsidR="00943959" w:rsidRDefault="00C731BD">
            <w:pPr>
              <w:spacing w:before="60" w:after="60"/>
              <w:jc w:val="both"/>
              <w:rPr>
                <w:i/>
                <w:sz w:val="20"/>
                <w:szCs w:val="20"/>
              </w:rPr>
            </w:pPr>
            <w:r>
              <w:rPr>
                <w:b/>
                <w:sz w:val="28"/>
                <w:szCs w:val="28"/>
              </w:rPr>
              <w:t>DESCRIZIONE DEL PROGETTO</w:t>
            </w:r>
            <w:r>
              <w:rPr>
                <w:sz w:val="28"/>
                <w:szCs w:val="28"/>
              </w:rPr>
              <w:t xml:space="preserve"> </w:t>
            </w:r>
            <w:r>
              <w:rPr>
                <w:i/>
                <w:sz w:val="20"/>
                <w:szCs w:val="20"/>
              </w:rPr>
              <w:t>(max 800 parole)</w:t>
            </w:r>
          </w:p>
        </w:tc>
        <w:tc>
          <w:tcPr>
            <w:tcW w:w="1524" w:type="dxa"/>
            <w:tcBorders>
              <w:top w:val="single" w:sz="4" w:space="0" w:color="00000A"/>
              <w:left w:val="single" w:sz="4" w:space="0" w:color="00000A"/>
              <w:bottom w:val="single" w:sz="4" w:space="0" w:color="00000A"/>
              <w:right w:val="single" w:sz="4" w:space="0" w:color="00000A"/>
            </w:tcBorders>
            <w:shd w:val="clear" w:color="auto" w:fill="FFFFE5"/>
            <w:tcMar>
              <w:left w:w="103" w:type="dxa"/>
            </w:tcMar>
            <w:vAlign w:val="center"/>
          </w:tcPr>
          <w:p w14:paraId="4EC3E4FC" w14:textId="77777777" w:rsidR="00943959" w:rsidRDefault="00C731BD">
            <w:pPr>
              <w:spacing w:before="60" w:after="60"/>
              <w:jc w:val="both"/>
              <w:rPr>
                <w:i/>
              </w:rPr>
            </w:pPr>
            <w:r>
              <w:rPr>
                <w:i/>
              </w:rPr>
              <w:t>Punti</w:t>
            </w:r>
          </w:p>
        </w:tc>
      </w:tr>
      <w:tr w:rsidR="00943959" w14:paraId="7D4DB0DA" w14:textId="77777777">
        <w:trPr>
          <w:trHeight w:val="4178"/>
        </w:trPr>
        <w:tc>
          <w:tcPr>
            <w:tcW w:w="9853" w:type="dxa"/>
            <w:gridSpan w:val="6"/>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CC85577" w14:textId="77777777" w:rsidR="00663805" w:rsidRDefault="00663805" w:rsidP="00663805">
            <w:pPr>
              <w:pStyle w:val="Default"/>
              <w:jc w:val="both"/>
              <w:rPr>
                <w:b/>
                <w:sz w:val="20"/>
                <w:szCs w:val="20"/>
              </w:rPr>
            </w:pPr>
          </w:p>
          <w:p w14:paraId="12DA958C" w14:textId="73618179" w:rsidR="00943959" w:rsidRDefault="00C731BD" w:rsidP="00663805">
            <w:pPr>
              <w:pStyle w:val="Default"/>
              <w:jc w:val="both"/>
              <w:rPr>
                <w:b/>
                <w:sz w:val="20"/>
                <w:szCs w:val="20"/>
              </w:rPr>
            </w:pPr>
            <w:r>
              <w:rPr>
                <w:b/>
                <w:sz w:val="20"/>
                <w:szCs w:val="20"/>
              </w:rPr>
              <w:t>Stato dell’Arte e Razionale</w:t>
            </w:r>
          </w:p>
          <w:p w14:paraId="508F193F" w14:textId="77777777" w:rsidR="00663805" w:rsidRDefault="00663805" w:rsidP="00663805">
            <w:pPr>
              <w:pStyle w:val="Default"/>
              <w:jc w:val="both"/>
              <w:rPr>
                <w:b/>
                <w:sz w:val="20"/>
                <w:szCs w:val="20"/>
              </w:rPr>
            </w:pPr>
          </w:p>
          <w:p w14:paraId="66A7C55E" w14:textId="371F54B4" w:rsidR="00943959" w:rsidRDefault="00C731BD">
            <w:pPr>
              <w:pStyle w:val="Default"/>
              <w:jc w:val="both"/>
              <w:rPr>
                <w:rFonts w:ascii="Times New Roman" w:hAnsi="Times New Roman" w:cs="Times New Roman"/>
                <w:sz w:val="20"/>
                <w:szCs w:val="20"/>
              </w:rPr>
            </w:pPr>
            <w:r>
              <w:rPr>
                <w:rFonts w:ascii="Times New Roman" w:hAnsi="Times New Roman" w:cs="Times New Roman"/>
                <w:sz w:val="20"/>
                <w:szCs w:val="20"/>
              </w:rPr>
              <w:t>Il cancro dell'endometrio (CE) è il tumore maligno più frequente del tratto genitale nei paesi industrializzati. L’imaging (MRI, TC, TC-PET), oggi, ha un ruolo preponderante nel work-up preoperatorio sebbene non riesca a definire con precisione la diffusione della</w:t>
            </w:r>
            <w:r w:rsidR="006D0577">
              <w:rPr>
                <w:rFonts w:ascii="Times New Roman" w:hAnsi="Times New Roman" w:cs="Times New Roman"/>
                <w:sz w:val="20"/>
                <w:szCs w:val="20"/>
              </w:rPr>
              <w:t xml:space="preserve"> malattia (stato dei linfonodi, </w:t>
            </w:r>
            <w:r>
              <w:rPr>
                <w:rFonts w:ascii="Times New Roman" w:hAnsi="Times New Roman" w:cs="Times New Roman"/>
                <w:sz w:val="20"/>
                <w:szCs w:val="20"/>
              </w:rPr>
              <w:t xml:space="preserve">infiltrazione </w:t>
            </w:r>
            <w:proofErr w:type="spellStart"/>
            <w:r>
              <w:rPr>
                <w:rFonts w:ascii="Times New Roman" w:hAnsi="Times New Roman" w:cs="Times New Roman"/>
                <w:sz w:val="20"/>
                <w:szCs w:val="20"/>
              </w:rPr>
              <w:t>miometriale</w:t>
            </w:r>
            <w:proofErr w:type="spellEnd"/>
            <w:r>
              <w:rPr>
                <w:rFonts w:ascii="Times New Roman" w:hAnsi="Times New Roman" w:cs="Times New Roman"/>
                <w:sz w:val="20"/>
                <w:szCs w:val="20"/>
              </w:rPr>
              <w:t xml:space="preserve">), fattore necessario per stabilire la prognosi e le terapie adiuvanti (radio/chemioterapia). I fattori prognostici per recidiva e mortalità, attualmente, sono stabiliti dalla chirurgia e </w:t>
            </w:r>
            <w:r w:rsidR="000713C5">
              <w:rPr>
                <w:rFonts w:ascii="Times New Roman" w:hAnsi="Times New Roman" w:cs="Times New Roman"/>
                <w:sz w:val="20"/>
                <w:szCs w:val="20"/>
              </w:rPr>
              <w:t>dal</w:t>
            </w:r>
            <w:r>
              <w:rPr>
                <w:rFonts w:ascii="Times New Roman" w:hAnsi="Times New Roman" w:cs="Times New Roman"/>
                <w:sz w:val="20"/>
                <w:szCs w:val="20"/>
              </w:rPr>
              <w:t xml:space="preserve">l’esame patologico delle strutture asportate. </w:t>
            </w:r>
          </w:p>
          <w:p w14:paraId="4D4B991D" w14:textId="5A4DC39F" w:rsidR="00943959" w:rsidRDefault="00C731BD">
            <w:pPr>
              <w:jc w:val="both"/>
              <w:rPr>
                <w:sz w:val="20"/>
                <w:szCs w:val="20"/>
              </w:rPr>
            </w:pPr>
            <w:r>
              <w:rPr>
                <w:sz w:val="20"/>
                <w:szCs w:val="20"/>
              </w:rPr>
              <w:t xml:space="preserve">Storicamente, i CE sono un gruppo eterogeneo di tumori suddiviso principalmente in endometrioidi (correlati agli estrogeni) e non-endometrioidi (estrogeni non correlati). Questa classificazione è scarsamente riproducibile e non rappresenta la reale eterogeneità della malattia. Per cercare di risolvere questi problemi, The Cancer Genome Atlas Program (TCGA) ha proposto una nuova suddivisione in quattro classi prognostiche molecolari che è ancora in fase di validazione su larga scala. Dato che le analisi genomiche complete sono difficili da riprodurre e costose, </w:t>
            </w:r>
            <w:r w:rsidR="00BB1B0B">
              <w:rPr>
                <w:sz w:val="20"/>
                <w:szCs w:val="20"/>
              </w:rPr>
              <w:t>l</w:t>
            </w:r>
            <w:r>
              <w:rPr>
                <w:sz w:val="20"/>
                <w:szCs w:val="20"/>
              </w:rPr>
              <w:t>'identificazione di nuovi biomarcatori e di criteri oggettivabili per la corretta diagnosi e prognosi ricopre un ruolo di primaria importanza per migliorare i modelli di stratificazione disponibili. La possibilità di integrare i dati clinici, genetico-molecolari e prognostici con le informazioni quantitative estratte da esami di imaging, ha permesso di sviluppare la radiomica integrata con l’intelligenza artificiale. Questa nuova branca della medicina rappresenta un innovativo campo di ricerca traslazionale che utilizza i big-data</w:t>
            </w:r>
            <w:r w:rsidR="00793E0F">
              <w:rPr>
                <w:sz w:val="20"/>
                <w:szCs w:val="20"/>
              </w:rPr>
              <w:t xml:space="preserve"> per creare dei modelli di deep-learning e machine-</w:t>
            </w:r>
            <w:r>
              <w:rPr>
                <w:sz w:val="20"/>
                <w:szCs w:val="20"/>
              </w:rPr>
              <w:t>learning in grado di individuare fattori di rischio personalizzati per la paziente, gettando le basi per una futura medicina di precisione.</w:t>
            </w:r>
          </w:p>
          <w:p w14:paraId="683DD1F0" w14:textId="77777777" w:rsidR="00943959" w:rsidRDefault="00943959">
            <w:pPr>
              <w:jc w:val="both"/>
            </w:pPr>
          </w:p>
          <w:p w14:paraId="26ABCD50" w14:textId="77777777" w:rsidR="00943959" w:rsidRDefault="00C731BD" w:rsidP="00663805">
            <w:pPr>
              <w:pStyle w:val="Default"/>
              <w:jc w:val="both"/>
              <w:rPr>
                <w:b/>
                <w:sz w:val="20"/>
                <w:szCs w:val="20"/>
              </w:rPr>
            </w:pPr>
            <w:r>
              <w:rPr>
                <w:b/>
                <w:sz w:val="20"/>
                <w:szCs w:val="20"/>
              </w:rPr>
              <w:t>Obiettivi</w:t>
            </w:r>
          </w:p>
          <w:p w14:paraId="27F049D6" w14:textId="1EAE2F5C" w:rsidR="00943959" w:rsidRDefault="00C731BD">
            <w:pPr>
              <w:pStyle w:val="NormaleWeb"/>
              <w:spacing w:before="280"/>
              <w:jc w:val="both"/>
              <w:rPr>
                <w:sz w:val="20"/>
                <w:szCs w:val="20"/>
              </w:rPr>
            </w:pPr>
            <w:r>
              <w:rPr>
                <w:sz w:val="20"/>
                <w:szCs w:val="20"/>
              </w:rPr>
              <w:t>Il progetto si prefigge di integrare le caratteristiche dei tumori ottenute dalla radiomica dei diversi tipi istologici e molecolari con le infomazioni cliniche, patologiche e genetiche, al fine di costruire un modello di interpretazione dei dati che fornisca un suppor</w:t>
            </w:r>
            <w:r w:rsidR="00663805">
              <w:rPr>
                <w:sz w:val="20"/>
                <w:szCs w:val="20"/>
              </w:rPr>
              <w:t xml:space="preserve">to per le decisioni mediche. Questo </w:t>
            </w:r>
            <w:r>
              <w:rPr>
                <w:sz w:val="20"/>
                <w:szCs w:val="20"/>
              </w:rPr>
              <w:t xml:space="preserve">permetterà di unificare tutte le informazioni disponibili per le </w:t>
            </w:r>
            <w:r w:rsidR="00663805">
              <w:rPr>
                <w:sz w:val="20"/>
                <w:szCs w:val="20"/>
              </w:rPr>
              <w:t xml:space="preserve">singole pazienti affette da CE creando </w:t>
            </w:r>
            <w:r>
              <w:rPr>
                <w:sz w:val="20"/>
                <w:szCs w:val="20"/>
              </w:rPr>
              <w:t xml:space="preserve">un modello predittivo di diagnosi e prognosi in grado di stratificare le pazienti, migliorandone la catalogazione precoce. </w:t>
            </w:r>
          </w:p>
          <w:p w14:paraId="484D4D11" w14:textId="77777777" w:rsidR="00943959" w:rsidRDefault="00C731BD" w:rsidP="00663805">
            <w:pPr>
              <w:pStyle w:val="Default"/>
              <w:jc w:val="both"/>
              <w:rPr>
                <w:b/>
                <w:sz w:val="20"/>
                <w:szCs w:val="20"/>
              </w:rPr>
            </w:pPr>
            <w:r>
              <w:rPr>
                <w:b/>
                <w:sz w:val="20"/>
                <w:szCs w:val="20"/>
              </w:rPr>
              <w:t xml:space="preserve">Metodologia </w:t>
            </w:r>
          </w:p>
          <w:p w14:paraId="17665E3C" w14:textId="77777777" w:rsidR="00663805" w:rsidRDefault="00663805" w:rsidP="00663805">
            <w:pPr>
              <w:pStyle w:val="Default"/>
              <w:jc w:val="both"/>
              <w:rPr>
                <w:b/>
                <w:sz w:val="20"/>
                <w:szCs w:val="20"/>
              </w:rPr>
            </w:pPr>
          </w:p>
          <w:p w14:paraId="5892531A" w14:textId="1B5BA7BA" w:rsidR="00943959" w:rsidRDefault="00C731BD">
            <w:pPr>
              <w:pStyle w:val="Default"/>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 xml:space="preserve">La </w:t>
            </w:r>
            <w:r w:rsidRPr="00A0382B">
              <w:rPr>
                <w:rFonts w:ascii="Times New Roman" w:hAnsi="Times New Roman" w:cs="Times New Roman"/>
                <w:b/>
                <w:color w:val="00000A"/>
                <w:sz w:val="20"/>
                <w:szCs w:val="20"/>
              </w:rPr>
              <w:t>prima parte</w:t>
            </w:r>
            <w:r>
              <w:rPr>
                <w:rFonts w:ascii="Times New Roman" w:hAnsi="Times New Roman" w:cs="Times New Roman"/>
                <w:bCs/>
                <w:color w:val="00000A"/>
                <w:sz w:val="20"/>
                <w:szCs w:val="20"/>
              </w:rPr>
              <w:t xml:space="preserve"> del progetto sarà </w:t>
            </w:r>
            <w:r w:rsidR="00BB1B0B">
              <w:rPr>
                <w:rFonts w:ascii="Times New Roman" w:hAnsi="Times New Roman" w:cs="Times New Roman"/>
                <w:bCs/>
                <w:color w:val="00000A"/>
                <w:sz w:val="20"/>
                <w:szCs w:val="20"/>
              </w:rPr>
              <w:t xml:space="preserve">eseguita selezionando </w:t>
            </w:r>
            <w:r>
              <w:rPr>
                <w:rFonts w:ascii="Times New Roman" w:hAnsi="Times New Roman" w:cs="Times New Roman"/>
                <w:bCs/>
                <w:color w:val="00000A"/>
                <w:sz w:val="20"/>
                <w:szCs w:val="20"/>
              </w:rPr>
              <w:t>100 donne da una coorte di circa 800 pazienti affette da CE con un follow</w:t>
            </w:r>
            <w:r w:rsidR="00854CAC">
              <w:rPr>
                <w:rFonts w:ascii="Times New Roman" w:hAnsi="Times New Roman" w:cs="Times New Roman"/>
                <w:bCs/>
                <w:color w:val="00000A"/>
                <w:sz w:val="20"/>
                <w:szCs w:val="20"/>
              </w:rPr>
              <w:t>-</w:t>
            </w:r>
            <w:r>
              <w:rPr>
                <w:rFonts w:ascii="Times New Roman" w:hAnsi="Times New Roman" w:cs="Times New Roman"/>
                <w:bCs/>
                <w:color w:val="00000A"/>
                <w:sz w:val="20"/>
                <w:szCs w:val="20"/>
              </w:rPr>
              <w:t>up di almeno 36 mesi che abbiano effettuato l</w:t>
            </w:r>
            <w:r w:rsidR="00854CAC">
              <w:rPr>
                <w:rFonts w:ascii="Times New Roman" w:hAnsi="Times New Roman" w:cs="Times New Roman"/>
                <w:bCs/>
                <w:color w:val="00000A"/>
                <w:sz w:val="20"/>
                <w:szCs w:val="20"/>
              </w:rPr>
              <w:t>a diagnosi, la cura e il follow-</w:t>
            </w:r>
            <w:r>
              <w:rPr>
                <w:rFonts w:ascii="Times New Roman" w:hAnsi="Times New Roman" w:cs="Times New Roman"/>
                <w:bCs/>
                <w:color w:val="00000A"/>
                <w:sz w:val="20"/>
                <w:szCs w:val="20"/>
              </w:rPr>
              <w:t xml:space="preserve">up presso IRCCS Azienda Ospedaliero-Universitaria di Bologna. </w:t>
            </w:r>
          </w:p>
          <w:p w14:paraId="008AE2B1" w14:textId="77777777" w:rsidR="00943959" w:rsidRDefault="00C731BD">
            <w:pPr>
              <w:pStyle w:val="Default"/>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 xml:space="preserve">I dati saranno collezionati da: </w:t>
            </w:r>
          </w:p>
          <w:p w14:paraId="6B275666" w14:textId="1949C082" w:rsidR="00943959" w:rsidRDefault="00D70D0D">
            <w:pPr>
              <w:pStyle w:val="Default"/>
              <w:numPr>
                <w:ilvl w:val="0"/>
                <w:numId w:val="1"/>
              </w:numPr>
              <w:jc w:val="both"/>
              <w:rPr>
                <w:rFonts w:ascii="Times New Roman" w:hAnsi="Times New Roman" w:cs="Times New Roman"/>
                <w:bCs/>
                <w:color w:val="00000A"/>
                <w:sz w:val="20"/>
                <w:szCs w:val="20"/>
              </w:rPr>
            </w:pPr>
            <w:proofErr w:type="spellStart"/>
            <w:r>
              <w:rPr>
                <w:rFonts w:ascii="Times New Roman" w:hAnsi="Times New Roman" w:cs="Times New Roman"/>
                <w:bCs/>
                <w:color w:val="00000A"/>
                <w:sz w:val="20"/>
                <w:szCs w:val="20"/>
              </w:rPr>
              <w:t>r</w:t>
            </w:r>
            <w:r w:rsidR="00C731BD">
              <w:rPr>
                <w:rFonts w:ascii="Times New Roman" w:hAnsi="Times New Roman" w:cs="Times New Roman"/>
                <w:bCs/>
                <w:color w:val="00000A"/>
                <w:sz w:val="20"/>
                <w:szCs w:val="20"/>
              </w:rPr>
              <w:t>ecords</w:t>
            </w:r>
            <w:proofErr w:type="spellEnd"/>
            <w:r w:rsidR="00C731BD">
              <w:rPr>
                <w:rFonts w:ascii="Times New Roman" w:hAnsi="Times New Roman" w:cs="Times New Roman"/>
                <w:bCs/>
                <w:color w:val="00000A"/>
                <w:sz w:val="20"/>
                <w:szCs w:val="20"/>
              </w:rPr>
              <w:t xml:space="preserve"> della l'Unità di Ginecologia Oncologica</w:t>
            </w:r>
            <w:r>
              <w:rPr>
                <w:rFonts w:ascii="Times New Roman" w:hAnsi="Times New Roman" w:cs="Times New Roman"/>
                <w:bCs/>
                <w:color w:val="00000A"/>
                <w:sz w:val="20"/>
                <w:szCs w:val="20"/>
              </w:rPr>
              <w:t xml:space="preserve"> che </w:t>
            </w:r>
            <w:r w:rsidR="00C731BD">
              <w:rPr>
                <w:rFonts w:ascii="Times New Roman" w:hAnsi="Times New Roman" w:cs="Times New Roman"/>
                <w:bCs/>
                <w:color w:val="00000A"/>
                <w:sz w:val="20"/>
                <w:szCs w:val="20"/>
              </w:rPr>
              <w:t>contengono le informazioni cliniche, dati anagrafici, storia clinica, stadiazione preoperatoria, marker tumorali, dati chirurgici</w:t>
            </w:r>
            <w:r w:rsidR="00BB1B0B">
              <w:rPr>
                <w:rFonts w:ascii="Times New Roman" w:hAnsi="Times New Roman" w:cs="Times New Roman"/>
                <w:bCs/>
                <w:color w:val="00000A"/>
                <w:sz w:val="20"/>
                <w:szCs w:val="20"/>
              </w:rPr>
              <w:t>,</w:t>
            </w:r>
            <w:r w:rsidR="00C731BD">
              <w:rPr>
                <w:rFonts w:ascii="Times New Roman" w:hAnsi="Times New Roman" w:cs="Times New Roman"/>
                <w:bCs/>
                <w:color w:val="00000A"/>
                <w:sz w:val="20"/>
                <w:szCs w:val="20"/>
              </w:rPr>
              <w:t xml:space="preserve"> radioterapia e chemioterapia, </w:t>
            </w:r>
            <w:r w:rsidR="00BB1B0B">
              <w:rPr>
                <w:rFonts w:ascii="Times New Roman" w:hAnsi="Times New Roman" w:cs="Times New Roman"/>
                <w:bCs/>
                <w:color w:val="00000A"/>
                <w:sz w:val="20"/>
                <w:szCs w:val="20"/>
              </w:rPr>
              <w:t>il</w:t>
            </w:r>
            <w:r w:rsidR="00C731BD">
              <w:rPr>
                <w:rFonts w:ascii="Times New Roman" w:hAnsi="Times New Roman" w:cs="Times New Roman"/>
                <w:bCs/>
                <w:color w:val="00000A"/>
                <w:sz w:val="20"/>
                <w:szCs w:val="20"/>
              </w:rPr>
              <w:t xml:space="preserve"> follow-up con particolare riguardo alla eventuale reci</w:t>
            </w:r>
            <w:r w:rsidR="00BB1B0B">
              <w:rPr>
                <w:rFonts w:ascii="Times New Roman" w:hAnsi="Times New Roman" w:cs="Times New Roman"/>
                <w:bCs/>
                <w:color w:val="00000A"/>
                <w:sz w:val="20"/>
                <w:szCs w:val="20"/>
              </w:rPr>
              <w:t>diva e al</w:t>
            </w:r>
            <w:r w:rsidR="00C731BD">
              <w:rPr>
                <w:rFonts w:ascii="Times New Roman" w:hAnsi="Times New Roman" w:cs="Times New Roman"/>
                <w:bCs/>
                <w:color w:val="00000A"/>
                <w:sz w:val="20"/>
                <w:szCs w:val="20"/>
              </w:rPr>
              <w:t xml:space="preserve"> decesso. </w:t>
            </w:r>
          </w:p>
          <w:p w14:paraId="5F2A6670" w14:textId="2CE6C41D" w:rsidR="00943959" w:rsidRDefault="00C731BD">
            <w:pPr>
              <w:pStyle w:val="Default"/>
              <w:numPr>
                <w:ilvl w:val="0"/>
                <w:numId w:val="1"/>
              </w:numPr>
              <w:jc w:val="both"/>
              <w:rPr>
                <w:rFonts w:ascii="Times New Roman" w:hAnsi="Times New Roman" w:cs="Times New Roman"/>
                <w:bCs/>
                <w:color w:val="00000A"/>
                <w:sz w:val="20"/>
                <w:szCs w:val="20"/>
              </w:rPr>
            </w:pPr>
            <w:proofErr w:type="spellStart"/>
            <w:r>
              <w:rPr>
                <w:rFonts w:ascii="Times New Roman" w:hAnsi="Times New Roman" w:cs="Times New Roman"/>
                <w:bCs/>
                <w:color w:val="00000A"/>
                <w:sz w:val="20"/>
                <w:szCs w:val="20"/>
              </w:rPr>
              <w:t>records</w:t>
            </w:r>
            <w:proofErr w:type="spellEnd"/>
            <w:r>
              <w:rPr>
                <w:rFonts w:ascii="Times New Roman" w:hAnsi="Times New Roman" w:cs="Times New Roman"/>
                <w:bCs/>
                <w:color w:val="00000A"/>
                <w:sz w:val="20"/>
                <w:szCs w:val="20"/>
              </w:rPr>
              <w:t xml:space="preserve"> dell'Unità di Patologia</w:t>
            </w:r>
            <w:r w:rsidR="00D70D0D">
              <w:rPr>
                <w:rFonts w:ascii="Times New Roman" w:hAnsi="Times New Roman" w:cs="Times New Roman"/>
                <w:bCs/>
                <w:color w:val="00000A"/>
                <w:sz w:val="20"/>
                <w:szCs w:val="20"/>
              </w:rPr>
              <w:t xml:space="preserve"> che</w:t>
            </w:r>
            <w:r>
              <w:rPr>
                <w:rFonts w:ascii="Times New Roman" w:hAnsi="Times New Roman" w:cs="Times New Roman"/>
                <w:bCs/>
                <w:color w:val="00000A"/>
                <w:sz w:val="20"/>
                <w:szCs w:val="20"/>
              </w:rPr>
              <w:t xml:space="preserve"> includono stadiazione, istologia, immunoistochimica,</w:t>
            </w:r>
            <w:r w:rsidR="006D0577">
              <w:rPr>
                <w:rFonts w:ascii="Times New Roman" w:hAnsi="Times New Roman" w:cs="Times New Roman"/>
                <w:bCs/>
                <w:color w:val="00000A"/>
                <w:sz w:val="20"/>
                <w:szCs w:val="20"/>
              </w:rPr>
              <w:t xml:space="preserve"> NGS.</w:t>
            </w:r>
          </w:p>
          <w:p w14:paraId="78A8C4E7" w14:textId="57A1F9F4" w:rsidR="00943959" w:rsidRDefault="00C731BD">
            <w:pPr>
              <w:pStyle w:val="Default"/>
              <w:numPr>
                <w:ilvl w:val="0"/>
                <w:numId w:val="1"/>
              </w:numPr>
              <w:jc w:val="both"/>
              <w:rPr>
                <w:rFonts w:ascii="Times New Roman" w:hAnsi="Times New Roman" w:cs="Times New Roman"/>
                <w:sz w:val="20"/>
                <w:szCs w:val="20"/>
                <w:shd w:val="clear" w:color="auto" w:fill="FFFFFF"/>
              </w:rPr>
            </w:pPr>
            <w:proofErr w:type="spellStart"/>
            <w:r>
              <w:rPr>
                <w:rFonts w:ascii="Times New Roman" w:hAnsi="Times New Roman" w:cs="Times New Roman"/>
                <w:sz w:val="20"/>
                <w:szCs w:val="20"/>
              </w:rPr>
              <w:t>records</w:t>
            </w:r>
            <w:proofErr w:type="spellEnd"/>
            <w:r>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 xml:space="preserve">dell'Unità di Radiologia e di Medicina Nucleare: </w:t>
            </w:r>
            <w:r w:rsidR="000713C5">
              <w:rPr>
                <w:rFonts w:ascii="Times New Roman" w:hAnsi="Times New Roman" w:cs="Times New Roman"/>
                <w:sz w:val="20"/>
                <w:szCs w:val="20"/>
                <w:shd w:val="clear" w:color="auto" w:fill="FFFFFF"/>
              </w:rPr>
              <w:t>contengono l</w:t>
            </w:r>
            <w:r>
              <w:rPr>
                <w:rFonts w:ascii="Times New Roman" w:hAnsi="Times New Roman" w:cs="Times New Roman"/>
                <w:sz w:val="20"/>
                <w:szCs w:val="20"/>
                <w:shd w:val="clear" w:color="auto" w:fill="FFFFFF"/>
              </w:rPr>
              <w:t xml:space="preserve">e immagini radiologiche </w:t>
            </w:r>
            <w:r w:rsidR="00BB1B0B">
              <w:rPr>
                <w:rFonts w:ascii="Times New Roman" w:hAnsi="Times New Roman" w:cs="Times New Roman"/>
                <w:sz w:val="20"/>
                <w:szCs w:val="20"/>
                <w:shd w:val="clear" w:color="auto" w:fill="FFFFFF"/>
              </w:rPr>
              <w:t xml:space="preserve">conservate negli archivi </w:t>
            </w:r>
            <w:r>
              <w:rPr>
                <w:rFonts w:ascii="Times New Roman" w:hAnsi="Times New Roman" w:cs="Times New Roman"/>
                <w:sz w:val="20"/>
                <w:szCs w:val="20"/>
                <w:shd w:val="clear" w:color="auto" w:fill="FFFFFF"/>
              </w:rPr>
              <w:t>DICOM.</w:t>
            </w:r>
          </w:p>
          <w:p w14:paraId="7D96D989" w14:textId="5E713980" w:rsidR="00943959" w:rsidRPr="00663805" w:rsidRDefault="00C731BD">
            <w:pPr>
              <w:pStyle w:val="Default"/>
              <w:jc w:val="both"/>
              <w:rPr>
                <w:rFonts w:ascii="Times New Roman" w:hAnsi="Times New Roman" w:cs="Times New Roman"/>
                <w:bCs/>
                <w:sz w:val="20"/>
                <w:szCs w:val="20"/>
              </w:rPr>
            </w:pPr>
            <w:r>
              <w:rPr>
                <w:rFonts w:ascii="Times New Roman" w:hAnsi="Times New Roman" w:cs="Times New Roman"/>
                <w:bCs/>
                <w:sz w:val="20"/>
                <w:szCs w:val="20"/>
              </w:rPr>
              <w:t xml:space="preserve">La </w:t>
            </w:r>
            <w:r w:rsidRPr="00A0382B">
              <w:rPr>
                <w:rFonts w:ascii="Times New Roman" w:hAnsi="Times New Roman" w:cs="Times New Roman"/>
                <w:b/>
                <w:sz w:val="20"/>
                <w:szCs w:val="20"/>
              </w:rPr>
              <w:t>seconda parte</w:t>
            </w:r>
            <w:r>
              <w:rPr>
                <w:rFonts w:ascii="Times New Roman" w:hAnsi="Times New Roman" w:cs="Times New Roman"/>
                <w:bCs/>
                <w:sz w:val="20"/>
                <w:szCs w:val="20"/>
              </w:rPr>
              <w:t xml:space="preserve"> riguarderà le analisi radiomiche e si svilup</w:t>
            </w:r>
            <w:r w:rsidR="006E50B7">
              <w:rPr>
                <w:rFonts w:ascii="Times New Roman" w:hAnsi="Times New Roman" w:cs="Times New Roman"/>
                <w:bCs/>
                <w:sz w:val="20"/>
                <w:szCs w:val="20"/>
              </w:rPr>
              <w:t xml:space="preserve">perà presso la Fisica Sanitaria. </w:t>
            </w:r>
            <w:r>
              <w:rPr>
                <w:rFonts w:ascii="Times New Roman" w:hAnsi="Times New Roman" w:cs="Times New Roman"/>
                <w:sz w:val="20"/>
                <w:szCs w:val="20"/>
              </w:rPr>
              <w:t xml:space="preserve">I </w:t>
            </w:r>
            <w:r w:rsidR="00A0382B">
              <w:rPr>
                <w:rFonts w:ascii="Times New Roman" w:hAnsi="Times New Roman" w:cs="Times New Roman"/>
                <w:sz w:val="20"/>
                <w:szCs w:val="20"/>
              </w:rPr>
              <w:t>v</w:t>
            </w:r>
            <w:r>
              <w:rPr>
                <w:rFonts w:ascii="Times New Roman" w:hAnsi="Times New Roman" w:cs="Times New Roman"/>
                <w:sz w:val="20"/>
                <w:szCs w:val="20"/>
              </w:rPr>
              <w:t>olumi di in</w:t>
            </w:r>
            <w:r w:rsidR="00A0382B">
              <w:rPr>
                <w:rFonts w:ascii="Times New Roman" w:hAnsi="Times New Roman" w:cs="Times New Roman"/>
                <w:sz w:val="20"/>
                <w:szCs w:val="20"/>
              </w:rPr>
              <w:t>t</w:t>
            </w:r>
            <w:r>
              <w:rPr>
                <w:rFonts w:ascii="Times New Roman" w:hAnsi="Times New Roman" w:cs="Times New Roman"/>
                <w:sz w:val="20"/>
                <w:szCs w:val="20"/>
              </w:rPr>
              <w:t xml:space="preserve">eresse (VOIs) (area di carcinoma, lesioni atipiche e aree di tessuto normale) saranno delineati su un multiphasic CT e US images da un radiologo usando </w:t>
            </w:r>
            <w:r w:rsidR="006D0577">
              <w:rPr>
                <w:rFonts w:ascii="Times New Roman" w:hAnsi="Times New Roman" w:cs="Times New Roman"/>
                <w:sz w:val="20"/>
                <w:szCs w:val="20"/>
              </w:rPr>
              <w:t xml:space="preserve">il </w:t>
            </w:r>
            <w:r>
              <w:rPr>
                <w:rFonts w:ascii="Times New Roman" w:hAnsi="Times New Roman" w:cs="Times New Roman"/>
                <w:sz w:val="20"/>
                <w:szCs w:val="20"/>
              </w:rPr>
              <w:t>MIM softwar</w:t>
            </w:r>
            <w:r w:rsidR="006D0577">
              <w:rPr>
                <w:rFonts w:ascii="Times New Roman" w:hAnsi="Times New Roman" w:cs="Times New Roman"/>
                <w:sz w:val="20"/>
                <w:szCs w:val="20"/>
              </w:rPr>
              <w:t>e per la estrazione delle</w:t>
            </w:r>
            <w:r w:rsidR="00A0382B">
              <w:rPr>
                <w:rFonts w:ascii="Times New Roman" w:hAnsi="Times New Roman" w:cs="Times New Roman"/>
                <w:sz w:val="20"/>
                <w:szCs w:val="20"/>
                <w:shd w:val="clear" w:color="auto" w:fill="FFFFFF"/>
              </w:rPr>
              <w:t xml:space="preserve"> </w:t>
            </w:r>
            <w:r w:rsidR="00A0382B" w:rsidRPr="00663805">
              <w:rPr>
                <w:rFonts w:ascii="Times New Roman" w:hAnsi="Times New Roman" w:cs="Times New Roman"/>
                <w:bCs/>
                <w:sz w:val="20"/>
                <w:szCs w:val="20"/>
              </w:rPr>
              <w:t>caratteristiche radiomiche</w:t>
            </w:r>
            <w:r w:rsidR="006D0577" w:rsidRPr="00663805">
              <w:rPr>
                <w:rFonts w:ascii="Times New Roman" w:hAnsi="Times New Roman" w:cs="Times New Roman"/>
                <w:bCs/>
                <w:sz w:val="20"/>
                <w:szCs w:val="20"/>
              </w:rPr>
              <w:t>.</w:t>
            </w:r>
          </w:p>
          <w:p w14:paraId="1F245448" w14:textId="37B58179" w:rsidR="00943959" w:rsidRPr="006E50B7" w:rsidRDefault="00C731BD" w:rsidP="00EC0D7B">
            <w:pPr>
              <w:pStyle w:val="Default"/>
              <w:jc w:val="both"/>
              <w:rPr>
                <w:rFonts w:ascii="Times New Roman" w:hAnsi="Times New Roman" w:cs="Times New Roman"/>
                <w:sz w:val="20"/>
                <w:szCs w:val="20"/>
                <w:shd w:val="clear" w:color="auto" w:fill="FFFFFF"/>
              </w:rPr>
            </w:pPr>
            <w:r w:rsidRPr="00663805">
              <w:rPr>
                <w:rFonts w:ascii="Times New Roman" w:hAnsi="Times New Roman" w:cs="Times New Roman"/>
                <w:bCs/>
                <w:sz w:val="20"/>
                <w:szCs w:val="20"/>
              </w:rPr>
              <w:t xml:space="preserve">La </w:t>
            </w:r>
            <w:r w:rsidRPr="00663805">
              <w:rPr>
                <w:rFonts w:ascii="Times New Roman" w:hAnsi="Times New Roman" w:cs="Times New Roman"/>
                <w:b/>
                <w:bCs/>
                <w:sz w:val="20"/>
                <w:szCs w:val="20"/>
              </w:rPr>
              <w:t>terza parte</w:t>
            </w:r>
            <w:r w:rsidR="00B637D7" w:rsidRPr="00663805">
              <w:rPr>
                <w:rFonts w:ascii="Times New Roman" w:hAnsi="Times New Roman" w:cs="Times New Roman"/>
                <w:bCs/>
                <w:sz w:val="20"/>
                <w:szCs w:val="20"/>
              </w:rPr>
              <w:t xml:space="preserve"> </w:t>
            </w:r>
            <w:r w:rsidRPr="00663805">
              <w:rPr>
                <w:rFonts w:ascii="Times New Roman" w:hAnsi="Times New Roman" w:cs="Times New Roman"/>
                <w:bCs/>
                <w:sz w:val="20"/>
                <w:szCs w:val="20"/>
              </w:rPr>
              <w:t xml:space="preserve">riguarderà </w:t>
            </w:r>
            <w:r w:rsidR="006E50B7">
              <w:rPr>
                <w:rFonts w:ascii="Times New Roman" w:hAnsi="Times New Roman" w:cs="Times New Roman"/>
                <w:bCs/>
                <w:sz w:val="20"/>
                <w:szCs w:val="20"/>
              </w:rPr>
              <w:t xml:space="preserve">l’analisi dei </w:t>
            </w:r>
            <w:r w:rsidR="00B637D7" w:rsidRPr="00663805">
              <w:rPr>
                <w:rFonts w:ascii="Times New Roman" w:hAnsi="Times New Roman" w:cs="Times New Roman"/>
                <w:bCs/>
                <w:sz w:val="20"/>
                <w:szCs w:val="20"/>
              </w:rPr>
              <w:t xml:space="preserve">pazienti </w:t>
            </w:r>
            <w:r w:rsidR="000713C5">
              <w:rPr>
                <w:rFonts w:ascii="Times New Roman" w:hAnsi="Times New Roman" w:cs="Times New Roman"/>
                <w:bCs/>
                <w:sz w:val="20"/>
                <w:szCs w:val="20"/>
              </w:rPr>
              <w:t>CE</w:t>
            </w:r>
            <w:r w:rsidR="00B637D7" w:rsidRPr="00663805">
              <w:rPr>
                <w:rFonts w:ascii="Times New Roman" w:hAnsi="Times New Roman" w:cs="Times New Roman"/>
                <w:bCs/>
                <w:sz w:val="20"/>
                <w:szCs w:val="20"/>
              </w:rPr>
              <w:t xml:space="preserve"> </w:t>
            </w:r>
            <w:r w:rsidR="00793E0F" w:rsidRPr="00663805">
              <w:rPr>
                <w:rFonts w:ascii="Times New Roman" w:hAnsi="Times New Roman" w:cs="Times New Roman"/>
                <w:bCs/>
                <w:sz w:val="20"/>
                <w:szCs w:val="20"/>
              </w:rPr>
              <w:t xml:space="preserve">dal </w:t>
            </w:r>
            <w:r w:rsidR="00600F5B">
              <w:rPr>
                <w:rFonts w:ascii="Times New Roman" w:hAnsi="Times New Roman" w:cs="Times New Roman"/>
                <w:bCs/>
                <w:sz w:val="20"/>
                <w:szCs w:val="20"/>
              </w:rPr>
              <w:t xml:space="preserve">progetto </w:t>
            </w:r>
            <w:r w:rsidR="00793E0F" w:rsidRPr="00663805">
              <w:rPr>
                <w:rFonts w:ascii="Times New Roman" w:hAnsi="Times New Roman" w:cs="Times New Roman"/>
                <w:bCs/>
                <w:sz w:val="20"/>
                <w:szCs w:val="20"/>
              </w:rPr>
              <w:t xml:space="preserve">TCGA </w:t>
            </w:r>
            <w:r w:rsidR="00663805" w:rsidRPr="00663805">
              <w:rPr>
                <w:rFonts w:ascii="Times New Roman" w:hAnsi="Times New Roman" w:cs="Times New Roman"/>
                <w:bCs/>
                <w:sz w:val="20"/>
                <w:szCs w:val="20"/>
              </w:rPr>
              <w:t>gi</w:t>
            </w:r>
            <w:r w:rsidR="00663805">
              <w:rPr>
                <w:rFonts w:ascii="Times New Roman" w:hAnsi="Times New Roman" w:cs="Times New Roman"/>
                <w:bCs/>
                <w:sz w:val="20"/>
                <w:szCs w:val="20"/>
              </w:rPr>
              <w:t xml:space="preserve">à </w:t>
            </w:r>
            <w:r w:rsidR="00D611A1" w:rsidRPr="00663805">
              <w:rPr>
                <w:rFonts w:ascii="Times New Roman" w:hAnsi="Times New Roman" w:cs="Times New Roman"/>
                <w:bCs/>
                <w:sz w:val="20"/>
                <w:szCs w:val="20"/>
              </w:rPr>
              <w:t>classificati in base alle loro carat</w:t>
            </w:r>
            <w:r w:rsidR="00793E0F" w:rsidRPr="00663805">
              <w:rPr>
                <w:rFonts w:ascii="Times New Roman" w:hAnsi="Times New Roman" w:cs="Times New Roman"/>
                <w:bCs/>
                <w:sz w:val="20"/>
                <w:szCs w:val="20"/>
              </w:rPr>
              <w:t>t</w:t>
            </w:r>
            <w:r w:rsidR="00D611A1" w:rsidRPr="00663805">
              <w:rPr>
                <w:rFonts w:ascii="Times New Roman" w:hAnsi="Times New Roman" w:cs="Times New Roman"/>
                <w:bCs/>
                <w:sz w:val="20"/>
                <w:szCs w:val="20"/>
              </w:rPr>
              <w:t xml:space="preserve">eristiche </w:t>
            </w:r>
            <w:r w:rsidR="00EC0D7B" w:rsidRPr="00663805">
              <w:rPr>
                <w:rFonts w:ascii="Times New Roman" w:hAnsi="Times New Roman" w:cs="Times New Roman"/>
                <w:bCs/>
                <w:sz w:val="20"/>
                <w:szCs w:val="20"/>
              </w:rPr>
              <w:t>genetico-</w:t>
            </w:r>
            <w:r w:rsidR="00D611A1" w:rsidRPr="006E50B7">
              <w:rPr>
                <w:rFonts w:ascii="Times New Roman" w:hAnsi="Times New Roman" w:cs="Times New Roman"/>
                <w:sz w:val="20"/>
                <w:szCs w:val="20"/>
                <w:shd w:val="clear" w:color="auto" w:fill="FFFFFF"/>
              </w:rPr>
              <w:t xml:space="preserve">molecolari. </w:t>
            </w:r>
            <w:r w:rsidR="00793E0F" w:rsidRPr="006E50B7">
              <w:rPr>
                <w:rFonts w:ascii="Times New Roman" w:hAnsi="Times New Roman" w:cs="Times New Roman"/>
                <w:sz w:val="20"/>
                <w:szCs w:val="20"/>
                <w:shd w:val="clear" w:color="auto" w:fill="FFFFFF"/>
              </w:rPr>
              <w:t>Le</w:t>
            </w:r>
            <w:r w:rsidR="0005582B" w:rsidRPr="006E50B7">
              <w:rPr>
                <w:rFonts w:ascii="Times New Roman" w:hAnsi="Times New Roman" w:cs="Times New Roman"/>
                <w:sz w:val="20"/>
                <w:szCs w:val="20"/>
                <w:shd w:val="clear" w:color="auto" w:fill="FFFFFF"/>
              </w:rPr>
              <w:t xml:space="preserve"> im</w:t>
            </w:r>
            <w:r w:rsidR="00793E0F" w:rsidRPr="006E50B7">
              <w:rPr>
                <w:rFonts w:ascii="Times New Roman" w:hAnsi="Times New Roman" w:cs="Times New Roman"/>
                <w:sz w:val="20"/>
                <w:szCs w:val="20"/>
                <w:shd w:val="clear" w:color="auto" w:fill="FFFFFF"/>
              </w:rPr>
              <w:t>m</w:t>
            </w:r>
            <w:r w:rsidR="0005582B" w:rsidRPr="006E50B7">
              <w:rPr>
                <w:rFonts w:ascii="Times New Roman" w:hAnsi="Times New Roman" w:cs="Times New Roman"/>
                <w:sz w:val="20"/>
                <w:szCs w:val="20"/>
                <w:shd w:val="clear" w:color="auto" w:fill="FFFFFF"/>
              </w:rPr>
              <w:t xml:space="preserve">agini DICOM </w:t>
            </w:r>
            <w:r w:rsidR="00793E0F" w:rsidRPr="006E50B7">
              <w:rPr>
                <w:rFonts w:ascii="Times New Roman" w:hAnsi="Times New Roman" w:cs="Times New Roman"/>
                <w:sz w:val="20"/>
                <w:szCs w:val="20"/>
                <w:shd w:val="clear" w:color="auto" w:fill="FFFFFF"/>
              </w:rPr>
              <w:t xml:space="preserve">di questi pazienti sono </w:t>
            </w:r>
            <w:r w:rsidR="0005582B" w:rsidRPr="006E50B7">
              <w:rPr>
                <w:rFonts w:ascii="Times New Roman" w:hAnsi="Times New Roman" w:cs="Times New Roman"/>
                <w:sz w:val="20"/>
                <w:szCs w:val="20"/>
                <w:shd w:val="clear" w:color="auto" w:fill="FFFFFF"/>
              </w:rPr>
              <w:t>disponibili</w:t>
            </w:r>
            <w:r w:rsidR="00793E0F" w:rsidRPr="006E50B7">
              <w:rPr>
                <w:rFonts w:ascii="Times New Roman" w:hAnsi="Times New Roman" w:cs="Times New Roman"/>
                <w:sz w:val="20"/>
                <w:szCs w:val="20"/>
                <w:shd w:val="clear" w:color="auto" w:fill="FFFFFF"/>
              </w:rPr>
              <w:t xml:space="preserve"> su </w:t>
            </w:r>
            <w:r w:rsidR="00960743" w:rsidRPr="006E50B7">
              <w:rPr>
                <w:rFonts w:ascii="Times New Roman" w:hAnsi="Times New Roman" w:cs="Times New Roman"/>
                <w:sz w:val="20"/>
                <w:szCs w:val="20"/>
                <w:shd w:val="clear" w:color="auto" w:fill="FFFFFF"/>
              </w:rPr>
              <w:t>The Cancer Imaging Archive (TCIA)</w:t>
            </w:r>
            <w:r w:rsidR="00793E0F" w:rsidRPr="006E50B7">
              <w:rPr>
                <w:rFonts w:ascii="Times New Roman" w:hAnsi="Times New Roman" w:cs="Times New Roman"/>
                <w:sz w:val="20"/>
                <w:szCs w:val="20"/>
                <w:shd w:val="clear" w:color="auto" w:fill="FFFFFF"/>
              </w:rPr>
              <w:t xml:space="preserve">, </w:t>
            </w:r>
            <w:r w:rsidR="00960743" w:rsidRPr="006E50B7">
              <w:rPr>
                <w:rFonts w:ascii="Times New Roman" w:hAnsi="Times New Roman" w:cs="Times New Roman"/>
                <w:sz w:val="20"/>
                <w:szCs w:val="20"/>
                <w:shd w:val="clear" w:color="auto" w:fill="FFFFFF"/>
              </w:rPr>
              <w:t>un databa</w:t>
            </w:r>
            <w:r w:rsidR="00EC0D7B" w:rsidRPr="006E50B7">
              <w:rPr>
                <w:rFonts w:ascii="Times New Roman" w:hAnsi="Times New Roman" w:cs="Times New Roman"/>
                <w:sz w:val="20"/>
                <w:szCs w:val="20"/>
                <w:shd w:val="clear" w:color="auto" w:fill="FFFFFF"/>
              </w:rPr>
              <w:t>se di imaging accop</w:t>
            </w:r>
            <w:r w:rsidR="00793E0F" w:rsidRPr="006E50B7">
              <w:rPr>
                <w:rFonts w:ascii="Times New Roman" w:hAnsi="Times New Roman" w:cs="Times New Roman"/>
                <w:sz w:val="20"/>
                <w:szCs w:val="20"/>
                <w:shd w:val="clear" w:color="auto" w:fill="FFFFFF"/>
              </w:rPr>
              <w:t>p</w:t>
            </w:r>
            <w:r w:rsidR="00EC0D7B" w:rsidRPr="006E50B7">
              <w:rPr>
                <w:rFonts w:ascii="Times New Roman" w:hAnsi="Times New Roman" w:cs="Times New Roman"/>
                <w:sz w:val="20"/>
                <w:szCs w:val="20"/>
                <w:shd w:val="clear" w:color="auto" w:fill="FFFFFF"/>
              </w:rPr>
              <w:t>iato al TCGA</w:t>
            </w:r>
            <w:r w:rsidR="00793E0F" w:rsidRPr="006E50B7">
              <w:rPr>
                <w:rFonts w:ascii="Times New Roman" w:hAnsi="Times New Roman" w:cs="Times New Roman"/>
                <w:sz w:val="20"/>
                <w:szCs w:val="20"/>
                <w:shd w:val="clear" w:color="auto" w:fill="FFFFFF"/>
              </w:rPr>
              <w:t>.</w:t>
            </w:r>
            <w:r w:rsidR="006E50B7" w:rsidRPr="006E50B7">
              <w:rPr>
                <w:rFonts w:ascii="Times New Roman" w:hAnsi="Times New Roman" w:cs="Times New Roman"/>
                <w:sz w:val="20"/>
                <w:szCs w:val="20"/>
                <w:shd w:val="clear" w:color="auto" w:fill="FFFFFF"/>
              </w:rPr>
              <w:t xml:space="preserve"> Confrontando questi </w:t>
            </w:r>
            <w:r w:rsidR="006E50B7">
              <w:rPr>
                <w:rFonts w:ascii="Times New Roman" w:hAnsi="Times New Roman" w:cs="Times New Roman"/>
                <w:sz w:val="20"/>
                <w:szCs w:val="20"/>
                <w:shd w:val="clear" w:color="auto" w:fill="FFFFFF"/>
              </w:rPr>
              <w:t>dati</w:t>
            </w:r>
            <w:r w:rsidR="006E50B7" w:rsidRPr="006E50B7">
              <w:rPr>
                <w:rFonts w:ascii="Times New Roman" w:hAnsi="Times New Roman" w:cs="Times New Roman"/>
                <w:sz w:val="20"/>
                <w:szCs w:val="20"/>
                <w:shd w:val="clear" w:color="auto" w:fill="FFFFFF"/>
              </w:rPr>
              <w:t xml:space="preserve"> con </w:t>
            </w:r>
            <w:r w:rsidR="006E50B7">
              <w:rPr>
                <w:rFonts w:ascii="Times New Roman" w:hAnsi="Times New Roman" w:cs="Times New Roman"/>
                <w:sz w:val="20"/>
                <w:szCs w:val="20"/>
                <w:shd w:val="clear" w:color="auto" w:fill="FFFFFF"/>
              </w:rPr>
              <w:t xml:space="preserve">quelli </w:t>
            </w:r>
            <w:r w:rsidR="006E50B7" w:rsidRPr="006E50B7">
              <w:rPr>
                <w:rFonts w:ascii="Times New Roman" w:hAnsi="Times New Roman" w:cs="Times New Roman"/>
                <w:sz w:val="20"/>
                <w:szCs w:val="20"/>
                <w:shd w:val="clear" w:color="auto" w:fill="FFFFFF"/>
              </w:rPr>
              <w:t>ottenuti sui nostri pazienti ci permetterà di</w:t>
            </w:r>
            <w:r w:rsidR="006E50B7">
              <w:rPr>
                <w:rFonts w:ascii="Times New Roman" w:hAnsi="Times New Roman" w:cs="Times New Roman"/>
                <w:sz w:val="20"/>
                <w:szCs w:val="20"/>
                <w:shd w:val="clear" w:color="auto" w:fill="FFFFFF"/>
              </w:rPr>
              <w:t xml:space="preserve"> </w:t>
            </w:r>
            <w:r w:rsidR="006E50B7" w:rsidRPr="006E50B7">
              <w:rPr>
                <w:rFonts w:ascii="Times New Roman" w:hAnsi="Times New Roman" w:cs="Times New Roman"/>
                <w:sz w:val="20"/>
                <w:szCs w:val="20"/>
                <w:shd w:val="clear" w:color="auto" w:fill="FFFFFF"/>
              </w:rPr>
              <w:t xml:space="preserve">validare </w:t>
            </w:r>
            <w:r w:rsidR="006E50B7">
              <w:rPr>
                <w:rFonts w:ascii="Times New Roman" w:hAnsi="Times New Roman" w:cs="Times New Roman"/>
                <w:sz w:val="20"/>
                <w:szCs w:val="20"/>
                <w:shd w:val="clear" w:color="auto" w:fill="FFFFFF"/>
              </w:rPr>
              <w:t>i nostri risultati.</w:t>
            </w:r>
          </w:p>
          <w:p w14:paraId="4FC21D34" w14:textId="3BA24531" w:rsidR="00943959" w:rsidRDefault="00C731BD" w:rsidP="0011252F">
            <w:pPr>
              <w:pStyle w:val="Default"/>
              <w:jc w:val="both"/>
              <w:rPr>
                <w:rFonts w:ascii="Times New Roman" w:hAnsi="Times New Roman" w:cs="Times New Roman"/>
                <w:sz w:val="20"/>
                <w:szCs w:val="20"/>
                <w:shd w:val="clear" w:color="auto" w:fill="FFFFFF"/>
              </w:rPr>
            </w:pPr>
            <w:r w:rsidRPr="006E50B7">
              <w:rPr>
                <w:rFonts w:ascii="Times New Roman" w:hAnsi="Times New Roman" w:cs="Times New Roman"/>
                <w:sz w:val="20"/>
                <w:szCs w:val="20"/>
                <w:shd w:val="clear" w:color="auto" w:fill="FFFFFF"/>
              </w:rPr>
              <w:t xml:space="preserve">La </w:t>
            </w:r>
            <w:r w:rsidRPr="004F3875">
              <w:rPr>
                <w:rFonts w:ascii="Times New Roman" w:hAnsi="Times New Roman" w:cs="Times New Roman"/>
                <w:b/>
                <w:bCs/>
                <w:sz w:val="20"/>
                <w:szCs w:val="20"/>
                <w:shd w:val="clear" w:color="auto" w:fill="FFFFFF"/>
              </w:rPr>
              <w:t>quarta parte</w:t>
            </w:r>
            <w:r w:rsidR="00BB1B0B" w:rsidRPr="00663805">
              <w:rPr>
                <w:rFonts w:ascii="Times New Roman" w:hAnsi="Times New Roman" w:cs="Times New Roman"/>
                <w:bCs/>
                <w:sz w:val="20"/>
                <w:szCs w:val="20"/>
              </w:rPr>
              <w:t xml:space="preserve"> </w:t>
            </w:r>
            <w:r w:rsidRPr="00663805">
              <w:rPr>
                <w:rFonts w:ascii="Times New Roman" w:hAnsi="Times New Roman" w:cs="Times New Roman"/>
                <w:bCs/>
                <w:sz w:val="20"/>
                <w:szCs w:val="20"/>
              </w:rPr>
              <w:t>riguarderà l'unificazione di tutti i dati per un primo tentativo di costruzione di un modello di valutazione attraverso AI.</w:t>
            </w:r>
            <w:r w:rsidR="00A0382B" w:rsidRPr="00663805">
              <w:rPr>
                <w:rFonts w:ascii="Times New Roman" w:hAnsi="Times New Roman" w:cs="Times New Roman"/>
                <w:bCs/>
                <w:sz w:val="20"/>
                <w:szCs w:val="20"/>
              </w:rPr>
              <w:t xml:space="preserve"> Il nuovo classificatore basato sull’AI</w:t>
            </w:r>
            <w:r w:rsidR="00BB1B0B">
              <w:rPr>
                <w:rFonts w:ascii="Times New Roman" w:hAnsi="Times New Roman" w:cs="Times New Roman"/>
                <w:sz w:val="20"/>
                <w:szCs w:val="20"/>
                <w:shd w:val="clear" w:color="auto" w:fill="FFFFFF"/>
              </w:rPr>
              <w:t xml:space="preserve"> verrà addestrato/</w:t>
            </w:r>
            <w:r w:rsidR="00A0382B" w:rsidRPr="00A0382B">
              <w:rPr>
                <w:rFonts w:ascii="Times New Roman" w:hAnsi="Times New Roman" w:cs="Times New Roman"/>
                <w:sz w:val="20"/>
                <w:szCs w:val="20"/>
                <w:shd w:val="clear" w:color="auto" w:fill="FFFFFF"/>
              </w:rPr>
              <w:t>convalidato/testato utilizzando l</w:t>
            </w:r>
            <w:r w:rsidR="00A0382B">
              <w:rPr>
                <w:rFonts w:ascii="Times New Roman" w:hAnsi="Times New Roman" w:cs="Times New Roman"/>
                <w:sz w:val="20"/>
                <w:szCs w:val="20"/>
                <w:shd w:val="clear" w:color="auto" w:fill="FFFFFF"/>
              </w:rPr>
              <w:t>’</w:t>
            </w:r>
            <w:r w:rsidR="00BB1B0B">
              <w:rPr>
                <w:rFonts w:ascii="Times New Roman" w:hAnsi="Times New Roman" w:cs="Times New Roman"/>
                <w:sz w:val="20"/>
                <w:szCs w:val="20"/>
                <w:shd w:val="clear" w:color="auto" w:fill="FFFFFF"/>
              </w:rPr>
              <w:t>intero set di</w:t>
            </w:r>
            <w:r w:rsidR="00A0382B" w:rsidRPr="00A0382B">
              <w:rPr>
                <w:rFonts w:ascii="Times New Roman" w:hAnsi="Times New Roman" w:cs="Times New Roman"/>
                <w:sz w:val="20"/>
                <w:szCs w:val="20"/>
                <w:shd w:val="clear" w:color="auto" w:fill="FFFFFF"/>
              </w:rPr>
              <w:t xml:space="preserve"> </w:t>
            </w:r>
            <w:r w:rsidR="00BB1B0B">
              <w:rPr>
                <w:rFonts w:ascii="Times New Roman" w:hAnsi="Times New Roman" w:cs="Times New Roman"/>
                <w:sz w:val="20"/>
                <w:szCs w:val="20"/>
                <w:shd w:val="clear" w:color="auto" w:fill="FFFFFF"/>
              </w:rPr>
              <w:t>dati clinici, immagini,</w:t>
            </w:r>
            <w:r w:rsidR="00A0382B" w:rsidRPr="00A0382B">
              <w:rPr>
                <w:rFonts w:ascii="Times New Roman" w:hAnsi="Times New Roman" w:cs="Times New Roman"/>
                <w:sz w:val="20"/>
                <w:szCs w:val="20"/>
                <w:shd w:val="clear" w:color="auto" w:fill="FFFFFF"/>
              </w:rPr>
              <w:t xml:space="preserve"> caratteristiche radiomiche e biom</w:t>
            </w:r>
            <w:r w:rsidR="00BB1B0B">
              <w:rPr>
                <w:rFonts w:ascii="Times New Roman" w:hAnsi="Times New Roman" w:cs="Times New Roman"/>
                <w:sz w:val="20"/>
                <w:szCs w:val="20"/>
                <w:shd w:val="clear" w:color="auto" w:fill="FFFFFF"/>
              </w:rPr>
              <w:t>arcatori genetico-</w:t>
            </w:r>
            <w:r w:rsidR="00A0382B" w:rsidRPr="00A0382B">
              <w:rPr>
                <w:rFonts w:ascii="Times New Roman" w:hAnsi="Times New Roman" w:cs="Times New Roman"/>
                <w:sz w:val="20"/>
                <w:szCs w:val="20"/>
                <w:shd w:val="clear" w:color="auto" w:fill="FFFFFF"/>
              </w:rPr>
              <w:t>molecolari</w:t>
            </w:r>
            <w:r w:rsidR="00BB1B0B">
              <w:rPr>
                <w:rFonts w:ascii="Times New Roman" w:hAnsi="Times New Roman" w:cs="Times New Roman"/>
                <w:sz w:val="20"/>
                <w:szCs w:val="20"/>
                <w:shd w:val="clear" w:color="auto" w:fill="FFFFFF"/>
              </w:rPr>
              <w:t xml:space="preserve"> al fine di generare</w:t>
            </w:r>
            <w:r w:rsidR="0011252F" w:rsidRPr="0011252F">
              <w:rPr>
                <w:rFonts w:ascii="Times New Roman" w:hAnsi="Times New Roman" w:cs="Times New Roman"/>
                <w:sz w:val="20"/>
                <w:szCs w:val="20"/>
                <w:shd w:val="clear" w:color="auto" w:fill="FFFFFF"/>
              </w:rPr>
              <w:t xml:space="preserve"> un nuovo ATLAS sulla base della nostra coorte di pazienti.</w:t>
            </w:r>
          </w:p>
          <w:p w14:paraId="4C8365F6" w14:textId="77777777" w:rsidR="00663805" w:rsidRDefault="00663805" w:rsidP="0011252F">
            <w:pPr>
              <w:pStyle w:val="Default"/>
              <w:jc w:val="both"/>
              <w:rPr>
                <w:rFonts w:ascii="Times New Roman" w:hAnsi="Times New Roman" w:cs="Times New Roman"/>
                <w:sz w:val="20"/>
                <w:szCs w:val="20"/>
                <w:shd w:val="clear" w:color="auto" w:fill="FFFFFF"/>
              </w:rPr>
            </w:pPr>
          </w:p>
          <w:p w14:paraId="64E745EE" w14:textId="77777777" w:rsidR="00943959" w:rsidRDefault="00C731BD">
            <w:pPr>
              <w:pStyle w:val="Default"/>
              <w:jc w:val="both"/>
              <w:rPr>
                <w:b/>
                <w:sz w:val="20"/>
                <w:szCs w:val="20"/>
              </w:rPr>
            </w:pPr>
            <w:r w:rsidRPr="00663805">
              <w:rPr>
                <w:b/>
                <w:sz w:val="20"/>
                <w:szCs w:val="20"/>
              </w:rPr>
              <w:t>Analisi statistica</w:t>
            </w:r>
          </w:p>
          <w:p w14:paraId="67EB5CE4" w14:textId="77777777" w:rsidR="00663805" w:rsidRPr="00663805" w:rsidRDefault="00663805">
            <w:pPr>
              <w:pStyle w:val="Default"/>
              <w:jc w:val="both"/>
              <w:rPr>
                <w:b/>
                <w:sz w:val="20"/>
                <w:szCs w:val="20"/>
              </w:rPr>
            </w:pPr>
          </w:p>
          <w:p w14:paraId="1772A6D6" w14:textId="62C05B92" w:rsidR="00943959" w:rsidRDefault="00C731BD">
            <w:pPr>
              <w:pStyle w:val="Default"/>
              <w:jc w:val="both"/>
              <w:rPr>
                <w:rFonts w:ascii="Times New Roman" w:hAnsi="Times New Roman" w:cs="Times New Roman"/>
                <w:color w:val="00000A"/>
                <w:sz w:val="20"/>
                <w:szCs w:val="20"/>
                <w:shd w:val="clear" w:color="auto" w:fill="FFFFFF"/>
              </w:rPr>
            </w:pPr>
            <w:r>
              <w:rPr>
                <w:rFonts w:ascii="Times New Roman" w:hAnsi="Times New Roman" w:cs="Times New Roman"/>
                <w:color w:val="00000A"/>
                <w:sz w:val="20"/>
                <w:szCs w:val="20"/>
                <w:shd w:val="clear" w:color="auto" w:fill="FFFFFF"/>
              </w:rPr>
              <w:t xml:space="preserve">L'analisi statistica avrà l’obiettivo di identificare la combinazione ottimale del minor numero di variabili disponibili (dati clinici, radiomica etc) per consentire la massimizzazione </w:t>
            </w:r>
            <w:r w:rsidR="00663805">
              <w:rPr>
                <w:rFonts w:ascii="Times New Roman" w:hAnsi="Times New Roman" w:cs="Times New Roman"/>
                <w:color w:val="00000A"/>
                <w:sz w:val="20"/>
                <w:szCs w:val="20"/>
                <w:shd w:val="clear" w:color="auto" w:fill="FFFFFF"/>
              </w:rPr>
              <w:t xml:space="preserve">di </w:t>
            </w:r>
            <w:r>
              <w:rPr>
                <w:rFonts w:ascii="Times New Roman" w:hAnsi="Times New Roman" w:cs="Times New Roman"/>
                <w:color w:val="00000A"/>
                <w:sz w:val="20"/>
                <w:szCs w:val="20"/>
                <w:shd w:val="clear" w:color="auto" w:fill="FFFFFF"/>
              </w:rPr>
              <w:t>più criteri come l’AUROC, la specificità, sensibilità o accuratezza. La coorte di pazienti disponibile sarà suddivisa in un set di training e un set di validazione. Il primo rappresenterà il gruppo di pazienti su cui il modello informatico sarà sviluppato e ottimizzato, mentre il secondo permetterà di confermare i parametri del modello. Questo approccio garantisce risultati affidabili tramite la costruzione di un modello che selezioni solo le caratteristiche omiche più distintive al fine di predire il rischio di metastasi, recidiva e morte.</w:t>
            </w:r>
          </w:p>
          <w:p w14:paraId="4B577E74" w14:textId="77777777" w:rsidR="00663805" w:rsidRDefault="00663805">
            <w:pPr>
              <w:pStyle w:val="Default"/>
              <w:jc w:val="both"/>
              <w:rPr>
                <w:rFonts w:ascii="Times New Roman" w:hAnsi="Times New Roman" w:cs="Times New Roman"/>
                <w:color w:val="00000A"/>
                <w:sz w:val="20"/>
                <w:szCs w:val="20"/>
                <w:shd w:val="clear" w:color="auto" w:fill="FFFFFF"/>
              </w:rPr>
            </w:pPr>
          </w:p>
          <w:p w14:paraId="08D569C0" w14:textId="77777777" w:rsidR="00943959" w:rsidRDefault="00C731BD">
            <w:pPr>
              <w:pStyle w:val="Default"/>
              <w:jc w:val="both"/>
              <w:rPr>
                <w:b/>
                <w:sz w:val="20"/>
                <w:szCs w:val="20"/>
              </w:rPr>
            </w:pPr>
            <w:r>
              <w:rPr>
                <w:b/>
                <w:sz w:val="20"/>
                <w:szCs w:val="20"/>
              </w:rPr>
              <w:t>Risultati attesi</w:t>
            </w:r>
          </w:p>
          <w:p w14:paraId="769B09FE" w14:textId="77777777" w:rsidR="00663805" w:rsidRDefault="00663805">
            <w:pPr>
              <w:pStyle w:val="Default"/>
              <w:jc w:val="both"/>
              <w:rPr>
                <w:b/>
                <w:sz w:val="20"/>
                <w:szCs w:val="20"/>
              </w:rPr>
            </w:pPr>
          </w:p>
          <w:p w14:paraId="7E469D8C" w14:textId="0C20181A" w:rsidR="00943959" w:rsidRDefault="00C731BD">
            <w:pPr>
              <w:jc w:val="both"/>
              <w:rPr>
                <w:sz w:val="20"/>
                <w:szCs w:val="20"/>
              </w:rPr>
            </w:pPr>
            <w:r>
              <w:rPr>
                <w:sz w:val="20"/>
                <w:szCs w:val="20"/>
              </w:rPr>
              <w:t>Attualmente, nel CE, non esiste uno schema di classificazione diagnostica efficace in grado di guidare i medici nelle decisioni terapeutiche e sono quindi ri</w:t>
            </w:r>
            <w:r w:rsidR="00793E0F">
              <w:rPr>
                <w:sz w:val="20"/>
                <w:szCs w:val="20"/>
              </w:rPr>
              <w:t>chiesti nuovi approcci clinici.</w:t>
            </w:r>
          </w:p>
          <w:p w14:paraId="761709E7" w14:textId="58416959" w:rsidR="00943959" w:rsidRDefault="00C731BD">
            <w:pPr>
              <w:jc w:val="both"/>
              <w:rPr>
                <w:sz w:val="20"/>
                <w:szCs w:val="20"/>
              </w:rPr>
            </w:pPr>
            <w:r>
              <w:rPr>
                <w:sz w:val="20"/>
                <w:szCs w:val="20"/>
              </w:rPr>
              <w:t>Pertanto, con questo studio ci aspettiamo che attraverso la catalogazione di tutte le informazioni (cliniche, radio</w:t>
            </w:r>
            <w:r w:rsidR="006D0577">
              <w:rPr>
                <w:sz w:val="20"/>
                <w:szCs w:val="20"/>
              </w:rPr>
              <w:t>logiche, patologiche e genetico-</w:t>
            </w:r>
            <w:r>
              <w:rPr>
                <w:sz w:val="20"/>
                <w:szCs w:val="20"/>
              </w:rPr>
              <w:t>molecolari) disponibili dalle pazienti affette da CE</w:t>
            </w:r>
            <w:r w:rsidR="00793E0F">
              <w:rPr>
                <w:sz w:val="20"/>
                <w:szCs w:val="20"/>
              </w:rPr>
              <w:t xml:space="preserve"> usando dei metodi innovativi</w:t>
            </w:r>
            <w:r>
              <w:rPr>
                <w:sz w:val="20"/>
                <w:szCs w:val="20"/>
              </w:rPr>
              <w:t>, riusciremo ad avere una classificazione prognostica più attendibile di quelle gi</w:t>
            </w:r>
            <w:r>
              <w:rPr>
                <w:sz w:val="20"/>
                <w:szCs w:val="20"/>
                <w:shd w:val="clear" w:color="auto" w:fill="FFFFFF"/>
              </w:rPr>
              <w:t>à</w:t>
            </w:r>
            <w:r>
              <w:rPr>
                <w:sz w:val="20"/>
                <w:szCs w:val="20"/>
              </w:rPr>
              <w:t xml:space="preserve"> esistenti per poter adottare una terapia personalizzata che possa rivelarsi piu efficace.</w:t>
            </w:r>
          </w:p>
          <w:p w14:paraId="6CE3E178" w14:textId="77777777" w:rsidR="00943959" w:rsidRDefault="00943959">
            <w:pPr>
              <w:jc w:val="both"/>
              <w:rPr>
                <w:rFonts w:ascii="Calibri Light" w:hAnsi="Calibri Light" w:cs="Calibri Light"/>
                <w:b/>
                <w:bCs/>
                <w:sz w:val="20"/>
                <w:szCs w:val="20"/>
              </w:rPr>
            </w:pPr>
          </w:p>
        </w:tc>
      </w:tr>
      <w:tr w:rsidR="00943959" w14:paraId="68434D6D" w14:textId="77777777">
        <w:tc>
          <w:tcPr>
            <w:tcW w:w="8329"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8868991" w14:textId="77777777" w:rsidR="00943959" w:rsidRDefault="00C731BD">
            <w:pPr>
              <w:spacing w:before="60" w:after="60"/>
              <w:jc w:val="both"/>
              <w:rPr>
                <w:sz w:val="28"/>
                <w:szCs w:val="28"/>
              </w:rPr>
            </w:pPr>
            <w:r>
              <w:rPr>
                <w:b/>
                <w:sz w:val="28"/>
                <w:szCs w:val="28"/>
              </w:rPr>
              <w:lastRenderedPageBreak/>
              <w:t>DESCRIZIONE DELLE ATTIVITÀ DELL’ASSEGNISTA</w:t>
            </w:r>
            <w:r>
              <w:rPr>
                <w:sz w:val="28"/>
                <w:szCs w:val="28"/>
              </w:rPr>
              <w:t xml:space="preserve"> </w:t>
            </w:r>
          </w:p>
          <w:p w14:paraId="4C584895" w14:textId="77777777" w:rsidR="00943959" w:rsidRDefault="00C731BD">
            <w:pPr>
              <w:spacing w:before="60" w:after="60"/>
              <w:jc w:val="both"/>
              <w:rPr>
                <w:i/>
                <w:sz w:val="20"/>
                <w:szCs w:val="20"/>
              </w:rPr>
            </w:pPr>
            <w:r>
              <w:rPr>
                <w:i/>
                <w:sz w:val="20"/>
                <w:szCs w:val="20"/>
              </w:rPr>
              <w:t xml:space="preserve">(per i </w:t>
            </w:r>
            <w:r>
              <w:rPr>
                <w:b/>
                <w:i/>
                <w:sz w:val="20"/>
                <w:szCs w:val="20"/>
                <w:u w:val="single"/>
              </w:rPr>
              <w:t>nuovi</w:t>
            </w:r>
            <w:r>
              <w:rPr>
                <w:i/>
                <w:sz w:val="20"/>
                <w:szCs w:val="20"/>
              </w:rPr>
              <w:t xml:space="preserve"> assegni: max 400 parole; competenze richieste, scansione temporale della formazione, scansione temporale dell’attività, obiettivi primari e secondari)</w:t>
            </w:r>
          </w:p>
          <w:p w14:paraId="71E54BDA" w14:textId="77777777" w:rsidR="00943959" w:rsidRDefault="00C731BD">
            <w:pPr>
              <w:spacing w:before="60" w:after="60"/>
              <w:jc w:val="both"/>
              <w:rPr>
                <w:i/>
                <w:sz w:val="20"/>
                <w:szCs w:val="20"/>
              </w:rPr>
            </w:pPr>
            <w:r>
              <w:rPr>
                <w:i/>
                <w:sz w:val="20"/>
                <w:szCs w:val="20"/>
              </w:rPr>
              <w:t xml:space="preserve">(per i </w:t>
            </w:r>
            <w:r>
              <w:rPr>
                <w:b/>
                <w:i/>
                <w:sz w:val="20"/>
                <w:szCs w:val="20"/>
                <w:u w:val="single"/>
              </w:rPr>
              <w:t>rinnovi</w:t>
            </w:r>
            <w:r>
              <w:rPr>
                <w:i/>
                <w:sz w:val="20"/>
                <w:szCs w:val="20"/>
              </w:rPr>
              <w:t>: max 600 parole – da integrare con la relazione dell’assegnista; formazione raggiunta, attività effettuata, obiettivi raggiunti/competenze acquisite, formazione ancora da acquisire (se pertinente), scansione temporale dell’attività durante il rinnovo)</w:t>
            </w:r>
          </w:p>
        </w:tc>
        <w:tc>
          <w:tcPr>
            <w:tcW w:w="1524" w:type="dxa"/>
            <w:tcBorders>
              <w:top w:val="single" w:sz="4" w:space="0" w:color="00000A"/>
              <w:left w:val="single" w:sz="4" w:space="0" w:color="00000A"/>
              <w:bottom w:val="single" w:sz="4" w:space="0" w:color="00000A"/>
              <w:right w:val="single" w:sz="4" w:space="0" w:color="00000A"/>
            </w:tcBorders>
            <w:shd w:val="clear" w:color="auto" w:fill="FFFFE5"/>
            <w:tcMar>
              <w:left w:w="103" w:type="dxa"/>
            </w:tcMar>
            <w:vAlign w:val="center"/>
          </w:tcPr>
          <w:p w14:paraId="049BCE3B" w14:textId="77777777" w:rsidR="00943959" w:rsidRDefault="00C731BD">
            <w:pPr>
              <w:spacing w:before="60" w:after="60"/>
              <w:jc w:val="both"/>
              <w:rPr>
                <w:i/>
              </w:rPr>
            </w:pPr>
            <w:r>
              <w:rPr>
                <w:i/>
              </w:rPr>
              <w:t>Punti</w:t>
            </w:r>
          </w:p>
        </w:tc>
      </w:tr>
      <w:tr w:rsidR="00943959" w14:paraId="1079A526" w14:textId="77777777">
        <w:trPr>
          <w:trHeight w:val="3090"/>
        </w:trPr>
        <w:tc>
          <w:tcPr>
            <w:tcW w:w="9853" w:type="dxa"/>
            <w:gridSpan w:val="6"/>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8FE3DF0" w14:textId="77777777" w:rsidR="00943959" w:rsidRDefault="00C731BD">
            <w:pPr>
              <w:pStyle w:val="NormaleWeb"/>
              <w:spacing w:before="280"/>
              <w:rPr>
                <w:color w:val="000000"/>
                <w:sz w:val="20"/>
                <w:szCs w:val="20"/>
              </w:rPr>
            </w:pPr>
            <w:r>
              <w:rPr>
                <w:sz w:val="20"/>
                <w:szCs w:val="20"/>
              </w:rPr>
              <w:t xml:space="preserve">L’assegnista dovrà dimostrare abilità statistiche e informatiche in modo da riuscire a consultare il database clinico ed estrarre le </w:t>
            </w:r>
            <w:r>
              <w:rPr>
                <w:color w:val="000000"/>
                <w:sz w:val="20"/>
                <w:szCs w:val="20"/>
              </w:rPr>
              <w:t xml:space="preserve">informazioni necessarie al fine degli obiettivi dello studio. Dovrà interfacciarsi con dati clinici, patologici e genetico molecolari e dovrà essere in grado di estrapolare i dati di confronto con i database del TCGA. </w:t>
            </w:r>
          </w:p>
          <w:p w14:paraId="4C9B1D3E" w14:textId="77777777" w:rsidR="00943959" w:rsidRDefault="00C731BD">
            <w:pPr>
              <w:pStyle w:val="NormaleWeb"/>
              <w:spacing w:before="280"/>
              <w:rPr>
                <w:sz w:val="20"/>
                <w:szCs w:val="20"/>
              </w:rPr>
            </w:pPr>
            <w:r>
              <w:rPr>
                <w:sz w:val="20"/>
                <w:szCs w:val="20"/>
              </w:rPr>
              <w:t xml:space="preserve">Dovrà coadiuvare la scelta di parametri per la creazione dei modelli richiesti nel progetto. </w:t>
            </w:r>
          </w:p>
          <w:p w14:paraId="75BDB381" w14:textId="77777777" w:rsidR="00943959" w:rsidRDefault="00C731BD">
            <w:pPr>
              <w:pStyle w:val="NormaleWeb"/>
              <w:spacing w:before="280"/>
              <w:rPr>
                <w:color w:val="000000"/>
                <w:sz w:val="20"/>
                <w:szCs w:val="20"/>
              </w:rPr>
            </w:pPr>
            <w:r>
              <w:rPr>
                <w:sz w:val="20"/>
                <w:szCs w:val="20"/>
              </w:rPr>
              <w:t xml:space="preserve">Dovrà, </w:t>
            </w:r>
            <w:r>
              <w:rPr>
                <w:color w:val="000000"/>
                <w:sz w:val="20"/>
                <w:szCs w:val="20"/>
              </w:rPr>
              <w:t xml:space="preserve">inoltre coadiuvare l’estrazione dei dati genetico molecolari mancanti. </w:t>
            </w:r>
          </w:p>
          <w:p w14:paraId="099C4FDB" w14:textId="77777777" w:rsidR="00943959" w:rsidRDefault="00C731BD">
            <w:pPr>
              <w:pStyle w:val="Default"/>
              <w:rPr>
                <w:rFonts w:ascii="Times New Roman" w:hAnsi="Times New Roman" w:cs="Times New Roman"/>
                <w:sz w:val="20"/>
                <w:szCs w:val="20"/>
                <w:shd w:val="clear" w:color="auto" w:fill="FFFFFF"/>
              </w:rPr>
            </w:pPr>
            <w:r>
              <w:rPr>
                <w:rFonts w:ascii="Times New Roman" w:hAnsi="Times New Roman" w:cs="Times New Roman"/>
                <w:sz w:val="20"/>
                <w:szCs w:val="20"/>
              </w:rPr>
              <w:t xml:space="preserve">Un altro aspetto di cui si dovrà occupare è quello di analizzare insieme ai medici radiologi le </w:t>
            </w:r>
            <w:r>
              <w:rPr>
                <w:rFonts w:ascii="Times New Roman" w:hAnsi="Times New Roman" w:cs="Times New Roman"/>
                <w:sz w:val="20"/>
                <w:szCs w:val="20"/>
                <w:shd w:val="clear" w:color="auto" w:fill="FFFFFF"/>
              </w:rPr>
              <w:t xml:space="preserve">immagini conservate negli archivi dell'Unità di Radiologia e di Medicina Nucleare e di estrarre e qualificare le caratteristiche radiomiche mediante l’utilizzo di un software specifico. </w:t>
            </w:r>
          </w:p>
          <w:p w14:paraId="4CB03EED" w14:textId="77777777" w:rsidR="00943959" w:rsidRDefault="00C731BD">
            <w:pPr>
              <w:pStyle w:val="Default"/>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Dovrà inoltre utilizzare un metodo statistico per evitare le informazioni ridondanti e per selezionare le caratteristiche radiomiche distintive.</w:t>
            </w:r>
          </w:p>
          <w:p w14:paraId="206AF70C" w14:textId="77777777" w:rsidR="00943959" w:rsidRDefault="00943959">
            <w:pPr>
              <w:pStyle w:val="Default"/>
              <w:rPr>
                <w:rFonts w:ascii="Times New Roman" w:hAnsi="Times New Roman" w:cs="Times New Roman"/>
                <w:sz w:val="20"/>
                <w:szCs w:val="20"/>
                <w:shd w:val="clear" w:color="auto" w:fill="FFFFFF"/>
              </w:rPr>
            </w:pPr>
          </w:p>
          <w:p w14:paraId="42943EE2" w14:textId="77777777" w:rsidR="00943959" w:rsidRDefault="00C731BD">
            <w:pPr>
              <w:pStyle w:val="Default"/>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I dati clinici, patologici, molecolari e radiomici rilevanti verranno inseriti su un database elettronico e l’assegnista andrà alla ricerca di associazioni statisticamente significative tra questi dati per creare un modello predittivo in grado di identificare il rischio di metastasi, recidiva e decesso.</w:t>
            </w:r>
          </w:p>
          <w:p w14:paraId="4C3D2E6E" w14:textId="77777777" w:rsidR="00943959" w:rsidRDefault="00943959">
            <w:pPr>
              <w:pStyle w:val="Default"/>
              <w:rPr>
                <w:rFonts w:ascii="Times New Roman" w:hAnsi="Times New Roman" w:cs="Times New Roman"/>
                <w:sz w:val="20"/>
                <w:szCs w:val="20"/>
                <w:shd w:val="clear" w:color="auto" w:fill="FFFFFF"/>
              </w:rPr>
            </w:pPr>
          </w:p>
          <w:p w14:paraId="622B12FE" w14:textId="77777777" w:rsidR="00943959" w:rsidRDefault="00C731BD">
            <w:pPr>
              <w:pStyle w:val="NormaleWeb"/>
              <w:spacing w:before="280"/>
              <w:jc w:val="both"/>
              <w:rPr>
                <w:sz w:val="20"/>
                <w:szCs w:val="20"/>
              </w:rPr>
            </w:pPr>
            <w:r>
              <w:rPr>
                <w:sz w:val="20"/>
                <w:szCs w:val="20"/>
              </w:rPr>
              <w:t>Attività di ricerca:</w:t>
            </w:r>
          </w:p>
          <w:p w14:paraId="29847CBB" w14:textId="77777777" w:rsidR="00943959" w:rsidRDefault="00C731BD">
            <w:pPr>
              <w:pStyle w:val="NormaleWeb"/>
              <w:spacing w:before="280"/>
              <w:jc w:val="both"/>
              <w:rPr>
                <w:sz w:val="20"/>
                <w:szCs w:val="20"/>
              </w:rPr>
            </w:pPr>
            <w:r>
              <w:rPr>
                <w:sz w:val="20"/>
                <w:szCs w:val="20"/>
              </w:rPr>
              <w:t>Mese 1-8: selezione delle pazienti, assemblamento di dati clinici, dati patologici e genomici, analisi delle immagini radiologiche mediante specifico software. Completamento delle indagini genetico molecolari.</w:t>
            </w:r>
          </w:p>
          <w:p w14:paraId="5AB1DF55" w14:textId="77777777" w:rsidR="00943959" w:rsidRDefault="00C731BD">
            <w:pPr>
              <w:pStyle w:val="NormaleWeb"/>
              <w:spacing w:before="280"/>
              <w:jc w:val="both"/>
              <w:rPr>
                <w:sz w:val="20"/>
                <w:szCs w:val="20"/>
              </w:rPr>
            </w:pPr>
            <w:r>
              <w:rPr>
                <w:sz w:val="20"/>
                <w:szCs w:val="20"/>
              </w:rPr>
              <w:t>Mese 9-12: analisi statistica, elaborazione di un inizaile modello predittivo di diagnosi e prognosi, elaborazione di articoli scientifici sulla base dei risultati ottenuti nel corso dello studio</w:t>
            </w:r>
          </w:p>
          <w:p w14:paraId="74D1B211" w14:textId="77777777" w:rsidR="00943959" w:rsidRDefault="00C731BD">
            <w:pPr>
              <w:pStyle w:val="NormaleWeb"/>
              <w:spacing w:before="280"/>
              <w:jc w:val="both"/>
              <w:rPr>
                <w:sz w:val="20"/>
                <w:szCs w:val="20"/>
              </w:rPr>
            </w:pPr>
            <w:r>
              <w:rPr>
                <w:sz w:val="20"/>
                <w:szCs w:val="20"/>
              </w:rPr>
              <w:lastRenderedPageBreak/>
              <w:t>Formazione:</w:t>
            </w:r>
          </w:p>
          <w:p w14:paraId="2BA92F7C" w14:textId="77777777" w:rsidR="00943959" w:rsidRDefault="00C731BD">
            <w:pPr>
              <w:pStyle w:val="NormaleWeb"/>
              <w:spacing w:before="280"/>
              <w:jc w:val="both"/>
              <w:rPr>
                <w:sz w:val="20"/>
                <w:szCs w:val="20"/>
              </w:rPr>
            </w:pPr>
            <w:r>
              <w:rPr>
                <w:sz w:val="20"/>
                <w:szCs w:val="20"/>
              </w:rPr>
              <w:t xml:space="preserve">Mese 1-12: Frequenza presso gli ambulatori della U.O.C. Ginecologia Oncologica De Iaco al fine di acquisire una buona conoscenza del tumore endometriale e presso l’U.O. di </w:t>
            </w:r>
            <w:r>
              <w:rPr>
                <w:sz w:val="20"/>
                <w:szCs w:val="20"/>
                <w:shd w:val="clear" w:color="auto" w:fill="FFFFFF"/>
              </w:rPr>
              <w:t xml:space="preserve">Radiologia e di Medicina Nucleare </w:t>
            </w:r>
            <w:r>
              <w:rPr>
                <w:sz w:val="20"/>
                <w:szCs w:val="20"/>
              </w:rPr>
              <w:t>affiancando il personale medico</w:t>
            </w:r>
            <w:r>
              <w:rPr>
                <w:sz w:val="20"/>
                <w:szCs w:val="20"/>
                <w:shd w:val="clear" w:color="auto" w:fill="FFFFFF"/>
              </w:rPr>
              <w:t xml:space="preserve"> per comprendere il tipo di analisi radiologiche effettuate per questa patologia</w:t>
            </w:r>
            <w:r>
              <w:rPr>
                <w:sz w:val="20"/>
                <w:szCs w:val="20"/>
              </w:rPr>
              <w:t xml:space="preserve">. </w:t>
            </w:r>
          </w:p>
          <w:p w14:paraId="148F84E3" w14:textId="77777777" w:rsidR="00943959" w:rsidRDefault="00C731BD">
            <w:pPr>
              <w:pStyle w:val="NormaleWeb"/>
              <w:spacing w:before="280"/>
              <w:jc w:val="both"/>
              <w:rPr>
                <w:sz w:val="20"/>
                <w:szCs w:val="20"/>
              </w:rPr>
            </w:pPr>
            <w:r>
              <w:rPr>
                <w:sz w:val="20"/>
                <w:szCs w:val="20"/>
              </w:rPr>
              <w:t xml:space="preserve">Mese 3-12: Frequenza nei laboratori di analisi affiancando il personale del Policlinico di S. Orsola e dell’Università di Bologna per comprendere l’origine dei dati patologici e molecolari utili allo svolgimento del progetto di ricerca. </w:t>
            </w:r>
          </w:p>
          <w:p w14:paraId="60E9ADF6" w14:textId="5781EB97" w:rsidR="00943959" w:rsidRDefault="00C731BD">
            <w:pPr>
              <w:pStyle w:val="NormaleWeb"/>
              <w:spacing w:before="280"/>
              <w:jc w:val="both"/>
              <w:rPr>
                <w:sz w:val="20"/>
                <w:szCs w:val="20"/>
              </w:rPr>
            </w:pPr>
            <w:r>
              <w:rPr>
                <w:sz w:val="20"/>
                <w:szCs w:val="20"/>
              </w:rPr>
              <w:t>Obiettivi primari: s</w:t>
            </w:r>
            <w:r w:rsidR="00A0382B">
              <w:rPr>
                <w:sz w:val="20"/>
                <w:szCs w:val="20"/>
              </w:rPr>
              <w:t>e</w:t>
            </w:r>
            <w:r>
              <w:rPr>
                <w:sz w:val="20"/>
                <w:szCs w:val="20"/>
              </w:rPr>
              <w:t xml:space="preserve">lezione delle 100 pazienti da una coorte retrospettiva di dati clinici, patologici e molecolari di 800 pazienti trattate per carcinoma endometriale presso l’U.O.C. Ginecologia Oncologica De Iaco dal 2010 al 2020. Revisione di almeno 100 esami radiologici effettuati da queste pazienti presso l’U.O. di Radiologia con un medico radiologo e analisi delle immagini mediante software al fine di ricavare dati radiomici in collaborazione con la U.O di Fisica Sanitaria. </w:t>
            </w:r>
          </w:p>
          <w:p w14:paraId="7FC3AABA" w14:textId="77777777" w:rsidR="00943959" w:rsidRDefault="00C731BD">
            <w:pPr>
              <w:pStyle w:val="NormaleWeb"/>
              <w:spacing w:before="280"/>
              <w:jc w:val="both"/>
              <w:rPr>
                <w:sz w:val="20"/>
                <w:szCs w:val="20"/>
              </w:rPr>
            </w:pPr>
            <w:r>
              <w:rPr>
                <w:sz w:val="20"/>
                <w:szCs w:val="20"/>
              </w:rPr>
              <w:t>Obiettivi secondari:</w:t>
            </w:r>
            <w:r>
              <w:rPr>
                <w:color w:val="FF0000"/>
                <w:sz w:val="20"/>
                <w:szCs w:val="20"/>
              </w:rPr>
              <w:t xml:space="preserve"> </w:t>
            </w:r>
            <w:r>
              <w:rPr>
                <w:sz w:val="20"/>
                <w:szCs w:val="20"/>
              </w:rPr>
              <w:t xml:space="preserve">Analisi statistica dei dati raccolti. Creazione di un iniziale modello predittivo di diagnosi e prognosi nel carcinoma endometriale.  </w:t>
            </w:r>
          </w:p>
        </w:tc>
      </w:tr>
    </w:tbl>
    <w:p w14:paraId="25C154C9" w14:textId="77777777" w:rsidR="00943959" w:rsidRDefault="00C731BD">
      <w:pPr>
        <w:jc w:val="both"/>
        <w:rPr>
          <w:color w:val="FF0000"/>
        </w:rPr>
      </w:pPr>
      <w:r>
        <w:rPr>
          <w:color w:val="FF0000"/>
        </w:rPr>
        <w:lastRenderedPageBreak/>
        <w:t>SE RINNOVO, SI RICORDA DI ALLEGARE ANCHE LA RELAZIONE DELL’ASSEGNISTA CON LA SUA PRODUZIONE SCIENTIFICA.</w:t>
      </w:r>
    </w:p>
    <w:p w14:paraId="04DE5C6B" w14:textId="77777777" w:rsidR="00943959" w:rsidRDefault="00943959">
      <w:pPr>
        <w:rPr>
          <w:color w:val="FF0000"/>
          <w:sz w:val="18"/>
        </w:rPr>
      </w:pPr>
    </w:p>
    <w:p w14:paraId="618C2D97" w14:textId="77777777" w:rsidR="00943959" w:rsidRDefault="00C731BD">
      <w:pPr>
        <w:spacing w:after="60"/>
        <w:ind w:left="720"/>
        <w:jc w:val="right"/>
        <w:rPr>
          <w:i/>
        </w:rPr>
      </w:pPr>
      <w:r>
        <w:rPr>
          <w:i/>
        </w:rPr>
        <w:t>Scheda attività assistenziale (se prevista)</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943959" w14:paraId="6551E419" w14:textId="77777777">
        <w:tc>
          <w:tcPr>
            <w:tcW w:w="9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9BDE6F3" w14:textId="77777777" w:rsidR="00943959" w:rsidRDefault="00C731BD">
            <w:pPr>
              <w:spacing w:before="60" w:after="60"/>
              <w:jc w:val="both"/>
              <w:rPr>
                <w:b/>
                <w:color w:val="FF0000"/>
              </w:rPr>
            </w:pPr>
            <w:r>
              <w:rPr>
                <w:b/>
                <w:color w:val="FF0000"/>
              </w:rPr>
              <w:t>ATTIVITÀ ASSISTENZIALI DELL’ASSEGNISTA/ N. ORE SETTIMANA</w:t>
            </w:r>
          </w:p>
        </w:tc>
      </w:tr>
      <w:tr w:rsidR="00943959" w14:paraId="0797F231" w14:textId="77777777">
        <w:tc>
          <w:tcPr>
            <w:tcW w:w="9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1A87B89" w14:textId="77777777" w:rsidR="00943959" w:rsidRDefault="00C731BD">
            <w:pPr>
              <w:pStyle w:val="NormaleWeb"/>
              <w:spacing w:before="280"/>
              <w:jc w:val="both"/>
              <w:rPr>
                <w:color w:val="FF0000"/>
                <w:sz w:val="21"/>
                <w:szCs w:val="21"/>
              </w:rPr>
            </w:pPr>
            <w:r w:rsidRPr="00D70D0D">
              <w:rPr>
                <w:color w:val="auto"/>
                <w:sz w:val="21"/>
                <w:szCs w:val="21"/>
              </w:rPr>
              <w:t>Non prevista</w:t>
            </w:r>
          </w:p>
        </w:tc>
      </w:tr>
      <w:tr w:rsidR="00943959" w14:paraId="1D34D3C0" w14:textId="77777777">
        <w:tc>
          <w:tcPr>
            <w:tcW w:w="9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B32F6D9" w14:textId="77777777" w:rsidR="00943959" w:rsidRDefault="00943959">
            <w:pPr>
              <w:pStyle w:val="NormaleWeb"/>
              <w:spacing w:before="280"/>
              <w:jc w:val="both"/>
              <w:rPr>
                <w:color w:val="FF0000"/>
                <w:sz w:val="21"/>
                <w:szCs w:val="21"/>
              </w:rPr>
            </w:pPr>
          </w:p>
        </w:tc>
      </w:tr>
      <w:tr w:rsidR="00943959" w14:paraId="0095F21F" w14:textId="77777777">
        <w:tc>
          <w:tcPr>
            <w:tcW w:w="9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EAC3C67" w14:textId="77777777" w:rsidR="00943959" w:rsidRDefault="00943959">
            <w:pPr>
              <w:pStyle w:val="NormaleWeb"/>
              <w:spacing w:before="280"/>
              <w:jc w:val="both"/>
              <w:rPr>
                <w:color w:val="FF0000"/>
                <w:sz w:val="21"/>
                <w:szCs w:val="21"/>
              </w:rPr>
            </w:pPr>
          </w:p>
        </w:tc>
      </w:tr>
      <w:tr w:rsidR="00943959" w14:paraId="389AF8FA" w14:textId="77777777">
        <w:tc>
          <w:tcPr>
            <w:tcW w:w="9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376334E" w14:textId="77777777" w:rsidR="00943959" w:rsidRDefault="00C731BD">
            <w:pPr>
              <w:pStyle w:val="NormaleWeb"/>
              <w:spacing w:before="280"/>
              <w:jc w:val="both"/>
              <w:rPr>
                <w:color w:val="FF0000"/>
              </w:rPr>
            </w:pPr>
            <w:r>
              <w:rPr>
                <w:color w:val="FF0000"/>
              </w:rPr>
              <w:t>AZIENDA SANITARIA PRESSO CUI SI SVOLGERÀ L’ATTIVITÀ</w:t>
            </w:r>
          </w:p>
        </w:tc>
      </w:tr>
      <w:tr w:rsidR="00943959" w14:paraId="53B7E3B5" w14:textId="77777777">
        <w:tc>
          <w:tcPr>
            <w:tcW w:w="98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C4E524B" w14:textId="6E3976F0" w:rsidR="00943959" w:rsidRDefault="00943959">
            <w:pPr>
              <w:pStyle w:val="NormaleWeb"/>
              <w:spacing w:before="280"/>
              <w:jc w:val="both"/>
              <w:rPr>
                <w:sz w:val="21"/>
                <w:szCs w:val="21"/>
                <w:highlight w:val="yellow"/>
              </w:rPr>
            </w:pPr>
            <w:bookmarkStart w:id="0" w:name="_GoBack"/>
            <w:bookmarkEnd w:id="0"/>
          </w:p>
        </w:tc>
      </w:tr>
    </w:tbl>
    <w:p w14:paraId="50A77623" w14:textId="77777777" w:rsidR="00943959" w:rsidRDefault="00C731BD">
      <w:pPr>
        <w:jc w:val="both"/>
      </w:pPr>
      <w:r>
        <w:t>Si ricorda che, come previsto dagli Accordi sull’impiego nell’attività assistenziale dei Titolari di assegni di ricerca, sottoscritti tra l’Università di Bologna e le Aziende Ospedaliere di riferimento, una volta stipulato il contratto con il vincitore della selezione, il tutor deve consegnare alla Direzione Medica Ospedaliera la relativa modulistica, nella quale andranno riportate le attività qui segnalate.</w:t>
      </w:r>
    </w:p>
    <w:p w14:paraId="436BFF52" w14:textId="77777777" w:rsidR="00943959" w:rsidRDefault="00943959">
      <w:pPr>
        <w:jc w:val="both"/>
      </w:pPr>
    </w:p>
    <w:p w14:paraId="212EC821" w14:textId="77777777" w:rsidR="00943959" w:rsidRDefault="00943959">
      <w:pPr>
        <w:jc w:val="both"/>
      </w:pPr>
    </w:p>
    <w:p w14:paraId="1AC05D94" w14:textId="77777777" w:rsidR="00943959" w:rsidRDefault="00943959">
      <w:pPr>
        <w:jc w:val="both"/>
      </w:pPr>
    </w:p>
    <w:sectPr w:rsidR="00943959" w:rsidSect="00960743">
      <w:headerReference w:type="default" r:id="rId8"/>
      <w:footerReference w:type="default" r:id="rId9"/>
      <w:pgSz w:w="11906" w:h="16838"/>
      <w:pgMar w:top="2694" w:right="1134" w:bottom="675" w:left="1134" w:header="357" w:footer="618" w:gutter="0"/>
      <w:cols w:space="720"/>
      <w:formProt w:val="0"/>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E8805" w14:textId="77777777" w:rsidR="00675E68" w:rsidRDefault="00675E68">
      <w:r>
        <w:separator/>
      </w:r>
    </w:p>
  </w:endnote>
  <w:endnote w:type="continuationSeparator" w:id="0">
    <w:p w14:paraId="44FDD215" w14:textId="77777777" w:rsidR="00675E68" w:rsidRDefault="0067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Liberation Sans">
    <w:charset w:val="00"/>
    <w:family w:val="swiss"/>
    <w:pitch w:val="variable"/>
    <w:sig w:usb0="E0000AFF" w:usb1="500078FF" w:usb2="00000021" w:usb3="00000000" w:csb0="000001BF" w:csb1="00000000"/>
  </w:font>
  <w:font w:name="Microsoft YaHei">
    <w:charset w:val="86"/>
    <w:family w:val="swiss"/>
    <w:pitch w:val="variable"/>
    <w:sig w:usb0="80000287" w:usb1="2ACF3C50"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7B8BF" w14:textId="77777777" w:rsidR="00943959" w:rsidRDefault="00C731BD">
    <w:pPr>
      <w:pStyle w:val="Pidipagina"/>
      <w:tabs>
        <w:tab w:val="right" w:pos="10065"/>
      </w:tabs>
      <w:ind w:left="-284" w:right="-285"/>
      <w:jc w:val="center"/>
      <w:rPr>
        <w:rFonts w:ascii="Garamond" w:hAnsi="Garamond"/>
        <w:smallCaps/>
        <w:sz w:val="20"/>
        <w:szCs w:val="20"/>
      </w:rPr>
    </w:pPr>
    <w:r>
      <w:rPr>
        <w:rFonts w:ascii="Garamond" w:hAnsi="Garamond"/>
        <w:smallCaps/>
        <w:sz w:val="20"/>
        <w:szCs w:val="20"/>
      </w:rPr>
      <w:t>ALMA MATER STUDIORUM - UNIVERSIT</w:t>
    </w:r>
    <w:r>
      <w:rPr>
        <w:rFonts w:ascii="Garamond" w:eastAsia="Arial Unicode MS" w:hAnsi="Garamond"/>
        <w:smallCaps/>
        <w:sz w:val="20"/>
        <w:szCs w:val="20"/>
      </w:rPr>
      <w:t>À</w:t>
    </w:r>
    <w:r>
      <w:rPr>
        <w:rFonts w:ascii="Garamond" w:hAnsi="Garamond"/>
        <w:smallCaps/>
        <w:sz w:val="20"/>
        <w:szCs w:val="20"/>
      </w:rPr>
      <w:t xml:space="preserve"> DI BOLOGNA</w:t>
    </w:r>
  </w:p>
  <w:p w14:paraId="45273C52" w14:textId="77777777" w:rsidR="00943959" w:rsidRDefault="00C731BD">
    <w:pPr>
      <w:pStyle w:val="Pidipagina"/>
      <w:tabs>
        <w:tab w:val="right" w:pos="10065"/>
      </w:tabs>
      <w:ind w:left="-284" w:right="-285"/>
      <w:jc w:val="center"/>
      <w:rPr>
        <w:rFonts w:ascii="Garamond" w:hAnsi="Garamond"/>
        <w:caps/>
        <w:sz w:val="16"/>
        <w:szCs w:val="16"/>
      </w:rPr>
    </w:pPr>
    <w:r>
      <w:rPr>
        <w:rFonts w:ascii="Garamond" w:hAnsi="Garamond"/>
        <w:caps/>
        <w:sz w:val="16"/>
        <w:szCs w:val="16"/>
      </w:rPr>
      <w:t>SEDE AMMINISTRATIVA C/O AZIENDA OSPEDALIERO-UNIVERSITARIA – POLICLINICO S. ORSOLA–MALPIGHI</w:t>
    </w:r>
  </w:p>
  <w:p w14:paraId="0D41F3D4" w14:textId="77777777" w:rsidR="00943959" w:rsidRDefault="00C731BD">
    <w:pPr>
      <w:pStyle w:val="Pidipagina"/>
      <w:tabs>
        <w:tab w:val="right" w:pos="10065"/>
      </w:tabs>
      <w:ind w:left="-284" w:right="-285"/>
      <w:jc w:val="center"/>
      <w:rPr>
        <w:rFonts w:ascii="Garamond" w:hAnsi="Garamond"/>
        <w:sz w:val="16"/>
        <w:szCs w:val="16"/>
      </w:rPr>
    </w:pPr>
    <w:r>
      <w:rPr>
        <w:rFonts w:ascii="Garamond" w:hAnsi="Garamond"/>
        <w:caps/>
        <w:sz w:val="16"/>
        <w:szCs w:val="16"/>
      </w:rPr>
      <w:t xml:space="preserve">Via MASSARENTI 9, PADIGLIONE 11 - 40138 Bologna - Italia – </w:t>
    </w:r>
    <w:hyperlink r:id="rId1">
      <w:r>
        <w:rPr>
          <w:rStyle w:val="CollegamentoInternet"/>
          <w:rFonts w:ascii="Garamond" w:hAnsi="Garamond"/>
          <w:sz w:val="20"/>
          <w:szCs w:val="20"/>
        </w:rPr>
        <w:t>dimec.dipartimento@pec.unibo.it</w:t>
      </w:r>
    </w:hyperlink>
    <w:r>
      <w:rPr>
        <w:rFonts w:ascii="Garamond" w:hAnsi="Garamond"/>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F3541" w14:textId="77777777" w:rsidR="00675E68" w:rsidRDefault="00675E68">
      <w:r>
        <w:separator/>
      </w:r>
    </w:p>
  </w:footnote>
  <w:footnote w:type="continuationSeparator" w:id="0">
    <w:p w14:paraId="7B51F341" w14:textId="77777777" w:rsidR="00675E68" w:rsidRDefault="00675E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4DA32" w14:textId="77777777" w:rsidR="00943959" w:rsidRDefault="00C731BD">
    <w:pPr>
      <w:pStyle w:val="Intestazione"/>
      <w:jc w:val="center"/>
    </w:pPr>
    <w:r>
      <w:rPr>
        <w:noProof/>
      </w:rPr>
      <w:drawing>
        <wp:inline distT="0" distB="0" distL="0" distR="0" wp14:anchorId="62113D19" wp14:editId="4A61D4CD">
          <wp:extent cx="4057650" cy="15240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4057650" cy="1524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6612"/>
    <w:multiLevelType w:val="multilevel"/>
    <w:tmpl w:val="0EC4C3F4"/>
    <w:lvl w:ilvl="0">
      <w:start w:val="1"/>
      <w:numFmt w:val="bullet"/>
      <w:lvlText w:val="-"/>
      <w:lvlJc w:val="left"/>
      <w:pPr>
        <w:ind w:left="720" w:hanging="360"/>
      </w:pPr>
      <w:rPr>
        <w:rFonts w:ascii="Times New Roman" w:hAnsi="Times New Roman" w:cs="Times New Roman"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F1D7CEB"/>
    <w:multiLevelType w:val="multilevel"/>
    <w:tmpl w:val="276836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959"/>
    <w:rsid w:val="0005582B"/>
    <w:rsid w:val="000713C5"/>
    <w:rsid w:val="000A66A7"/>
    <w:rsid w:val="0011252F"/>
    <w:rsid w:val="00142CDF"/>
    <w:rsid w:val="004F3875"/>
    <w:rsid w:val="00600F5B"/>
    <w:rsid w:val="00663805"/>
    <w:rsid w:val="00675E68"/>
    <w:rsid w:val="006D0577"/>
    <w:rsid w:val="006E50B7"/>
    <w:rsid w:val="00793E0F"/>
    <w:rsid w:val="00854CAC"/>
    <w:rsid w:val="00880559"/>
    <w:rsid w:val="00943959"/>
    <w:rsid w:val="00960743"/>
    <w:rsid w:val="00A0382B"/>
    <w:rsid w:val="00A4675C"/>
    <w:rsid w:val="00B637D7"/>
    <w:rsid w:val="00BB1B0B"/>
    <w:rsid w:val="00C0624A"/>
    <w:rsid w:val="00C731BD"/>
    <w:rsid w:val="00C84A2A"/>
    <w:rsid w:val="00D611A1"/>
    <w:rsid w:val="00D70D0D"/>
    <w:rsid w:val="00D91EFC"/>
    <w:rsid w:val="00DE6428"/>
    <w:rsid w:val="00EC0D7B"/>
    <w:rsid w:val="00F43645"/>
    <w:rsid w:val="00F76485"/>
    <w:rsid w:val="00FC5F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25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color w:val="00000A"/>
      <w:sz w:val="24"/>
      <w:szCs w:val="24"/>
    </w:rPr>
  </w:style>
  <w:style w:type="paragraph" w:styleId="Titolo1">
    <w:name w:val="heading 1"/>
    <w:basedOn w:val="Normale"/>
    <w:next w:val="Normale"/>
    <w:link w:val="Titolo1Carattere"/>
    <w:qFormat/>
    <w:rsid w:val="0096074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3">
    <w:name w:val="heading 3"/>
    <w:basedOn w:val="Normale"/>
    <w:link w:val="Titolo3Carattere"/>
    <w:uiPriority w:val="9"/>
    <w:qFormat/>
    <w:rsid w:val="00606E67"/>
    <w:pPr>
      <w:outlineLvl w:val="2"/>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3E0D7C"/>
    <w:rPr>
      <w:b/>
      <w:bCs/>
    </w:rPr>
  </w:style>
  <w:style w:type="character" w:customStyle="1" w:styleId="CollegamentoInternet">
    <w:name w:val="Collegamento Internet"/>
    <w:rsid w:val="00C05A72"/>
    <w:rPr>
      <w:color w:val="0000FF"/>
      <w:u w:val="single"/>
    </w:rPr>
  </w:style>
  <w:style w:type="character" w:customStyle="1" w:styleId="BodyTextChar">
    <w:name w:val="Body Text Char"/>
    <w:link w:val="Corpodeltesto1"/>
    <w:rsid w:val="00D0087E"/>
    <w:rPr>
      <w:sz w:val="24"/>
      <w:szCs w:val="24"/>
    </w:rPr>
  </w:style>
  <w:style w:type="character" w:customStyle="1" w:styleId="Enfasi">
    <w:name w:val="Enfasi"/>
    <w:qFormat/>
    <w:rsid w:val="008F7FAD"/>
    <w:rPr>
      <w:i/>
      <w:iCs/>
    </w:rPr>
  </w:style>
  <w:style w:type="character" w:customStyle="1" w:styleId="TestonotaapidipaginaCarattere">
    <w:name w:val="Testo nota a piè di pagina Carattere"/>
    <w:basedOn w:val="Caratterepredefinitoparagrafo"/>
    <w:link w:val="Testonotaapidipagina"/>
    <w:rsid w:val="008F7FAD"/>
  </w:style>
  <w:style w:type="character" w:styleId="Rimandonotaapidipagina">
    <w:name w:val="footnote reference"/>
    <w:rsid w:val="008F7FAD"/>
    <w:rPr>
      <w:vertAlign w:val="superscript"/>
    </w:rPr>
  </w:style>
  <w:style w:type="character" w:styleId="Rimandocommento">
    <w:name w:val="annotation reference"/>
    <w:rsid w:val="00500928"/>
    <w:rPr>
      <w:sz w:val="16"/>
      <w:szCs w:val="16"/>
    </w:rPr>
  </w:style>
  <w:style w:type="character" w:customStyle="1" w:styleId="TestocommentoCarattere">
    <w:name w:val="Testo commento Carattere"/>
    <w:basedOn w:val="Caratterepredefinitoparagrafo"/>
    <w:link w:val="Testocommento"/>
    <w:rsid w:val="00500928"/>
  </w:style>
  <w:style w:type="character" w:customStyle="1" w:styleId="SoggettocommentoCarattere">
    <w:name w:val="Soggetto commento Carattere"/>
    <w:link w:val="Soggettocommento"/>
    <w:rsid w:val="00500928"/>
    <w:rPr>
      <w:b/>
      <w:bCs/>
    </w:rPr>
  </w:style>
  <w:style w:type="character" w:customStyle="1" w:styleId="Menzionenonrisolta1">
    <w:name w:val="Menzione non risolta1"/>
    <w:uiPriority w:val="99"/>
    <w:semiHidden/>
    <w:unhideWhenUsed/>
    <w:rsid w:val="00E308CB"/>
    <w:rPr>
      <w:color w:val="605E5C"/>
      <w:shd w:val="clear" w:color="auto" w:fill="E1DFDD"/>
    </w:rPr>
  </w:style>
  <w:style w:type="character" w:customStyle="1" w:styleId="Titolo3Carattere">
    <w:name w:val="Titolo 3 Carattere"/>
    <w:basedOn w:val="Caratterepredefinitoparagrafo"/>
    <w:link w:val="Titolo3"/>
    <w:uiPriority w:val="9"/>
    <w:rsid w:val="00606E67"/>
    <w:rPr>
      <w:b/>
      <w:bCs/>
      <w:sz w:val="27"/>
      <w:szCs w:val="27"/>
      <w:lang w:val="en-GB" w:eastAsia="en-GB"/>
    </w:rPr>
  </w:style>
  <w:style w:type="character" w:customStyle="1" w:styleId="jlqj4b">
    <w:name w:val="jlqj4b"/>
    <w:basedOn w:val="Caratterepredefinitoparagrafo"/>
    <w:rsid w:val="0027087E"/>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strike w:val="0"/>
      <w:dstrike w:val="0"/>
      <w:color w:val="00000A"/>
    </w:rPr>
  </w:style>
  <w:style w:type="character" w:customStyle="1" w:styleId="ListLabel5">
    <w:name w:val="ListLabel 5"/>
    <w:rPr>
      <w:rFonts w:eastAsia="Times New Roman"/>
    </w:rPr>
  </w:style>
  <w:style w:type="character" w:customStyle="1" w:styleId="ListLabel6">
    <w:name w:val="ListLabel 6"/>
    <w:rPr>
      <w:rFonts w:cs="Times New Roman"/>
      <w:color w:val="00000A"/>
    </w:rPr>
  </w:style>
  <w:style w:type="character" w:customStyle="1" w:styleId="ListLabel7">
    <w:name w:val="ListLabel 7"/>
    <w:rPr>
      <w:rFonts w:cs="Times New Roman"/>
      <w:color w:val="00000A"/>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paragraph" w:styleId="Titolo">
    <w:name w:val="Title"/>
    <w:basedOn w:val="Normale"/>
    <w:next w:val="Corpodeltesto1"/>
    <w:pPr>
      <w:keepNext/>
      <w:spacing w:before="240" w:after="120"/>
    </w:pPr>
    <w:rPr>
      <w:rFonts w:ascii="Liberation Sans" w:eastAsia="Microsoft YaHei" w:hAnsi="Liberation Sans" w:cs="Mangal"/>
      <w:sz w:val="28"/>
      <w:szCs w:val="28"/>
    </w:rPr>
  </w:style>
  <w:style w:type="paragraph" w:customStyle="1" w:styleId="Corpodeltesto1">
    <w:name w:val="Corpo del testo1"/>
    <w:basedOn w:val="Normale"/>
    <w:link w:val="BodyTextChar"/>
    <w:rsid w:val="00D0087E"/>
    <w:pPr>
      <w:spacing w:after="120" w:line="288" w:lineRule="auto"/>
    </w:pPr>
  </w:style>
  <w:style w:type="paragraph" w:styleId="Elenco">
    <w:name w:val="List"/>
    <w:basedOn w:val="Corpodeltesto1"/>
    <w:rPr>
      <w:rFonts w:cs="Mangal"/>
    </w:rPr>
  </w:style>
  <w:style w:type="paragraph" w:styleId="Didascalia">
    <w:name w:val="caption"/>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Intestazione">
    <w:name w:val="header"/>
    <w:basedOn w:val="Normale"/>
    <w:rsid w:val="002A0F0A"/>
    <w:pPr>
      <w:tabs>
        <w:tab w:val="center" w:pos="4819"/>
        <w:tab w:val="right" w:pos="9638"/>
      </w:tabs>
    </w:pPr>
  </w:style>
  <w:style w:type="paragraph" w:styleId="Pidipagina">
    <w:name w:val="footer"/>
    <w:basedOn w:val="Normale"/>
    <w:rsid w:val="002A0F0A"/>
    <w:pPr>
      <w:tabs>
        <w:tab w:val="center" w:pos="4819"/>
        <w:tab w:val="right" w:pos="9638"/>
      </w:tabs>
    </w:pPr>
  </w:style>
  <w:style w:type="paragraph" w:styleId="Testonormale">
    <w:name w:val="Plain Text"/>
    <w:basedOn w:val="Normale"/>
    <w:rsid w:val="002A0F0A"/>
    <w:rPr>
      <w:rFonts w:ascii="Courier New" w:hAnsi="Courier New" w:cs="Courier New"/>
      <w:sz w:val="20"/>
      <w:szCs w:val="20"/>
    </w:rPr>
  </w:style>
  <w:style w:type="paragraph" w:styleId="Testofumetto">
    <w:name w:val="Balloon Text"/>
    <w:basedOn w:val="Normale"/>
    <w:semiHidden/>
    <w:rsid w:val="00170400"/>
    <w:rPr>
      <w:rFonts w:ascii="Tahoma" w:hAnsi="Tahoma" w:cs="Tahoma"/>
      <w:sz w:val="16"/>
      <w:szCs w:val="16"/>
    </w:rPr>
  </w:style>
  <w:style w:type="paragraph" w:customStyle="1" w:styleId="testoxRiferimento">
    <w:name w:val="testo (x Riferimento)"/>
    <w:basedOn w:val="Normale"/>
    <w:rsid w:val="00B14628"/>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szCs w:val="20"/>
    </w:rPr>
  </w:style>
  <w:style w:type="paragraph" w:customStyle="1" w:styleId="IN">
    <w:name w:val="IN"/>
    <w:rsid w:val="00B14628"/>
    <w:pPr>
      <w:suppressAutoHyphens/>
      <w:spacing w:line="482" w:lineRule="exact"/>
      <w:jc w:val="both"/>
    </w:pPr>
    <w:rPr>
      <w:rFonts w:ascii="Courier" w:hAnsi="Courier"/>
      <w:color w:val="00000A"/>
      <w:sz w:val="24"/>
    </w:rPr>
  </w:style>
  <w:style w:type="paragraph" w:styleId="Nessunaspaziatura">
    <w:name w:val="No Spacing"/>
    <w:uiPriority w:val="1"/>
    <w:qFormat/>
    <w:rsid w:val="002B3409"/>
    <w:pPr>
      <w:suppressAutoHyphens/>
    </w:pPr>
    <w:rPr>
      <w:rFonts w:ascii="Calibri" w:eastAsia="Calibri" w:hAnsi="Calibri"/>
      <w:color w:val="00000A"/>
      <w:sz w:val="22"/>
      <w:szCs w:val="22"/>
      <w:lang w:eastAsia="en-US"/>
    </w:rPr>
  </w:style>
  <w:style w:type="paragraph" w:styleId="NormaleWeb">
    <w:name w:val="Normal (Web)"/>
    <w:basedOn w:val="Normale"/>
    <w:uiPriority w:val="99"/>
    <w:unhideWhenUsed/>
    <w:rsid w:val="008F7FAD"/>
    <w:pPr>
      <w:spacing w:after="280"/>
    </w:pPr>
  </w:style>
  <w:style w:type="paragraph" w:styleId="Paragrafoelenco">
    <w:name w:val="List Paragraph"/>
    <w:basedOn w:val="Normale"/>
    <w:uiPriority w:val="34"/>
    <w:qFormat/>
    <w:rsid w:val="008F7FAD"/>
    <w:pPr>
      <w:ind w:left="720"/>
      <w:contextualSpacing/>
    </w:pPr>
  </w:style>
  <w:style w:type="paragraph" w:styleId="Testonotaapidipagina">
    <w:name w:val="footnote text"/>
    <w:basedOn w:val="Normale"/>
    <w:link w:val="TestonotaapidipaginaCarattere"/>
    <w:rsid w:val="008F7FAD"/>
    <w:rPr>
      <w:sz w:val="20"/>
      <w:szCs w:val="20"/>
    </w:rPr>
  </w:style>
  <w:style w:type="paragraph" w:styleId="Testocommento">
    <w:name w:val="annotation text"/>
    <w:basedOn w:val="Normale"/>
    <w:link w:val="TestocommentoCarattere"/>
    <w:rsid w:val="00500928"/>
    <w:rPr>
      <w:sz w:val="20"/>
      <w:szCs w:val="20"/>
    </w:rPr>
  </w:style>
  <w:style w:type="paragraph" w:styleId="Soggettocommento">
    <w:name w:val="annotation subject"/>
    <w:basedOn w:val="Testocommento"/>
    <w:link w:val="SoggettocommentoCarattere"/>
    <w:rsid w:val="00500928"/>
    <w:rPr>
      <w:b/>
      <w:bCs/>
    </w:rPr>
  </w:style>
  <w:style w:type="paragraph" w:customStyle="1" w:styleId="Default">
    <w:name w:val="Default"/>
    <w:rsid w:val="009E1DCB"/>
    <w:pPr>
      <w:suppressAutoHyphens/>
    </w:pPr>
    <w:rPr>
      <w:rFonts w:ascii="Calibri" w:hAnsi="Calibri" w:cs="Calibri"/>
      <w:color w:val="000000"/>
      <w:sz w:val="24"/>
      <w:szCs w:val="24"/>
      <w:lang w:eastAsia="en-US"/>
    </w:rPr>
  </w:style>
  <w:style w:type="table" w:styleId="Grigliatabella">
    <w:name w:val="Table Grid"/>
    <w:basedOn w:val="Tabellanormale"/>
    <w:rsid w:val="00A231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atterepredefinitoparagrafo"/>
    <w:link w:val="Titolo1"/>
    <w:rsid w:val="00960743"/>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color w:val="00000A"/>
      <w:sz w:val="24"/>
      <w:szCs w:val="24"/>
    </w:rPr>
  </w:style>
  <w:style w:type="paragraph" w:styleId="Titolo1">
    <w:name w:val="heading 1"/>
    <w:basedOn w:val="Normale"/>
    <w:next w:val="Normale"/>
    <w:link w:val="Titolo1Carattere"/>
    <w:qFormat/>
    <w:rsid w:val="0096074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3">
    <w:name w:val="heading 3"/>
    <w:basedOn w:val="Normale"/>
    <w:link w:val="Titolo3Carattere"/>
    <w:uiPriority w:val="9"/>
    <w:qFormat/>
    <w:rsid w:val="00606E67"/>
    <w:pPr>
      <w:outlineLvl w:val="2"/>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3E0D7C"/>
    <w:rPr>
      <w:b/>
      <w:bCs/>
    </w:rPr>
  </w:style>
  <w:style w:type="character" w:customStyle="1" w:styleId="CollegamentoInternet">
    <w:name w:val="Collegamento Internet"/>
    <w:rsid w:val="00C05A72"/>
    <w:rPr>
      <w:color w:val="0000FF"/>
      <w:u w:val="single"/>
    </w:rPr>
  </w:style>
  <w:style w:type="character" w:customStyle="1" w:styleId="BodyTextChar">
    <w:name w:val="Body Text Char"/>
    <w:link w:val="Corpodeltesto1"/>
    <w:rsid w:val="00D0087E"/>
    <w:rPr>
      <w:sz w:val="24"/>
      <w:szCs w:val="24"/>
    </w:rPr>
  </w:style>
  <w:style w:type="character" w:customStyle="1" w:styleId="Enfasi">
    <w:name w:val="Enfasi"/>
    <w:qFormat/>
    <w:rsid w:val="008F7FAD"/>
    <w:rPr>
      <w:i/>
      <w:iCs/>
    </w:rPr>
  </w:style>
  <w:style w:type="character" w:customStyle="1" w:styleId="TestonotaapidipaginaCarattere">
    <w:name w:val="Testo nota a piè di pagina Carattere"/>
    <w:basedOn w:val="Caratterepredefinitoparagrafo"/>
    <w:link w:val="Testonotaapidipagina"/>
    <w:rsid w:val="008F7FAD"/>
  </w:style>
  <w:style w:type="character" w:styleId="Rimandonotaapidipagina">
    <w:name w:val="footnote reference"/>
    <w:rsid w:val="008F7FAD"/>
    <w:rPr>
      <w:vertAlign w:val="superscript"/>
    </w:rPr>
  </w:style>
  <w:style w:type="character" w:styleId="Rimandocommento">
    <w:name w:val="annotation reference"/>
    <w:rsid w:val="00500928"/>
    <w:rPr>
      <w:sz w:val="16"/>
      <w:szCs w:val="16"/>
    </w:rPr>
  </w:style>
  <w:style w:type="character" w:customStyle="1" w:styleId="TestocommentoCarattere">
    <w:name w:val="Testo commento Carattere"/>
    <w:basedOn w:val="Caratterepredefinitoparagrafo"/>
    <w:link w:val="Testocommento"/>
    <w:rsid w:val="00500928"/>
  </w:style>
  <w:style w:type="character" w:customStyle="1" w:styleId="SoggettocommentoCarattere">
    <w:name w:val="Soggetto commento Carattere"/>
    <w:link w:val="Soggettocommento"/>
    <w:rsid w:val="00500928"/>
    <w:rPr>
      <w:b/>
      <w:bCs/>
    </w:rPr>
  </w:style>
  <w:style w:type="character" w:customStyle="1" w:styleId="Menzionenonrisolta1">
    <w:name w:val="Menzione non risolta1"/>
    <w:uiPriority w:val="99"/>
    <w:semiHidden/>
    <w:unhideWhenUsed/>
    <w:rsid w:val="00E308CB"/>
    <w:rPr>
      <w:color w:val="605E5C"/>
      <w:shd w:val="clear" w:color="auto" w:fill="E1DFDD"/>
    </w:rPr>
  </w:style>
  <w:style w:type="character" w:customStyle="1" w:styleId="Titolo3Carattere">
    <w:name w:val="Titolo 3 Carattere"/>
    <w:basedOn w:val="Caratterepredefinitoparagrafo"/>
    <w:link w:val="Titolo3"/>
    <w:uiPriority w:val="9"/>
    <w:rsid w:val="00606E67"/>
    <w:rPr>
      <w:b/>
      <w:bCs/>
      <w:sz w:val="27"/>
      <w:szCs w:val="27"/>
      <w:lang w:val="en-GB" w:eastAsia="en-GB"/>
    </w:rPr>
  </w:style>
  <w:style w:type="character" w:customStyle="1" w:styleId="jlqj4b">
    <w:name w:val="jlqj4b"/>
    <w:basedOn w:val="Caratterepredefinitoparagrafo"/>
    <w:rsid w:val="0027087E"/>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strike w:val="0"/>
      <w:dstrike w:val="0"/>
      <w:color w:val="00000A"/>
    </w:rPr>
  </w:style>
  <w:style w:type="character" w:customStyle="1" w:styleId="ListLabel5">
    <w:name w:val="ListLabel 5"/>
    <w:rPr>
      <w:rFonts w:eastAsia="Times New Roman"/>
    </w:rPr>
  </w:style>
  <w:style w:type="character" w:customStyle="1" w:styleId="ListLabel6">
    <w:name w:val="ListLabel 6"/>
    <w:rPr>
      <w:rFonts w:cs="Times New Roman"/>
      <w:color w:val="00000A"/>
    </w:rPr>
  </w:style>
  <w:style w:type="character" w:customStyle="1" w:styleId="ListLabel7">
    <w:name w:val="ListLabel 7"/>
    <w:rPr>
      <w:rFonts w:cs="Times New Roman"/>
      <w:color w:val="00000A"/>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paragraph" w:styleId="Titolo">
    <w:name w:val="Title"/>
    <w:basedOn w:val="Normale"/>
    <w:next w:val="Corpodeltesto1"/>
    <w:pPr>
      <w:keepNext/>
      <w:spacing w:before="240" w:after="120"/>
    </w:pPr>
    <w:rPr>
      <w:rFonts w:ascii="Liberation Sans" w:eastAsia="Microsoft YaHei" w:hAnsi="Liberation Sans" w:cs="Mangal"/>
      <w:sz w:val="28"/>
      <w:szCs w:val="28"/>
    </w:rPr>
  </w:style>
  <w:style w:type="paragraph" w:customStyle="1" w:styleId="Corpodeltesto1">
    <w:name w:val="Corpo del testo1"/>
    <w:basedOn w:val="Normale"/>
    <w:link w:val="BodyTextChar"/>
    <w:rsid w:val="00D0087E"/>
    <w:pPr>
      <w:spacing w:after="120" w:line="288" w:lineRule="auto"/>
    </w:pPr>
  </w:style>
  <w:style w:type="paragraph" w:styleId="Elenco">
    <w:name w:val="List"/>
    <w:basedOn w:val="Corpodeltesto1"/>
    <w:rPr>
      <w:rFonts w:cs="Mangal"/>
    </w:rPr>
  </w:style>
  <w:style w:type="paragraph" w:styleId="Didascalia">
    <w:name w:val="caption"/>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Intestazione">
    <w:name w:val="header"/>
    <w:basedOn w:val="Normale"/>
    <w:rsid w:val="002A0F0A"/>
    <w:pPr>
      <w:tabs>
        <w:tab w:val="center" w:pos="4819"/>
        <w:tab w:val="right" w:pos="9638"/>
      </w:tabs>
    </w:pPr>
  </w:style>
  <w:style w:type="paragraph" w:styleId="Pidipagina">
    <w:name w:val="footer"/>
    <w:basedOn w:val="Normale"/>
    <w:rsid w:val="002A0F0A"/>
    <w:pPr>
      <w:tabs>
        <w:tab w:val="center" w:pos="4819"/>
        <w:tab w:val="right" w:pos="9638"/>
      </w:tabs>
    </w:pPr>
  </w:style>
  <w:style w:type="paragraph" w:styleId="Testonormale">
    <w:name w:val="Plain Text"/>
    <w:basedOn w:val="Normale"/>
    <w:rsid w:val="002A0F0A"/>
    <w:rPr>
      <w:rFonts w:ascii="Courier New" w:hAnsi="Courier New" w:cs="Courier New"/>
      <w:sz w:val="20"/>
      <w:szCs w:val="20"/>
    </w:rPr>
  </w:style>
  <w:style w:type="paragraph" w:styleId="Testofumetto">
    <w:name w:val="Balloon Text"/>
    <w:basedOn w:val="Normale"/>
    <w:semiHidden/>
    <w:rsid w:val="00170400"/>
    <w:rPr>
      <w:rFonts w:ascii="Tahoma" w:hAnsi="Tahoma" w:cs="Tahoma"/>
      <w:sz w:val="16"/>
      <w:szCs w:val="16"/>
    </w:rPr>
  </w:style>
  <w:style w:type="paragraph" w:customStyle="1" w:styleId="testoxRiferimento">
    <w:name w:val="testo (x Riferimento)"/>
    <w:basedOn w:val="Normale"/>
    <w:rsid w:val="00B14628"/>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szCs w:val="20"/>
    </w:rPr>
  </w:style>
  <w:style w:type="paragraph" w:customStyle="1" w:styleId="IN">
    <w:name w:val="IN"/>
    <w:rsid w:val="00B14628"/>
    <w:pPr>
      <w:suppressAutoHyphens/>
      <w:spacing w:line="482" w:lineRule="exact"/>
      <w:jc w:val="both"/>
    </w:pPr>
    <w:rPr>
      <w:rFonts w:ascii="Courier" w:hAnsi="Courier"/>
      <w:color w:val="00000A"/>
      <w:sz w:val="24"/>
    </w:rPr>
  </w:style>
  <w:style w:type="paragraph" w:styleId="Nessunaspaziatura">
    <w:name w:val="No Spacing"/>
    <w:uiPriority w:val="1"/>
    <w:qFormat/>
    <w:rsid w:val="002B3409"/>
    <w:pPr>
      <w:suppressAutoHyphens/>
    </w:pPr>
    <w:rPr>
      <w:rFonts w:ascii="Calibri" w:eastAsia="Calibri" w:hAnsi="Calibri"/>
      <w:color w:val="00000A"/>
      <w:sz w:val="22"/>
      <w:szCs w:val="22"/>
      <w:lang w:eastAsia="en-US"/>
    </w:rPr>
  </w:style>
  <w:style w:type="paragraph" w:styleId="NormaleWeb">
    <w:name w:val="Normal (Web)"/>
    <w:basedOn w:val="Normale"/>
    <w:uiPriority w:val="99"/>
    <w:unhideWhenUsed/>
    <w:rsid w:val="008F7FAD"/>
    <w:pPr>
      <w:spacing w:after="280"/>
    </w:pPr>
  </w:style>
  <w:style w:type="paragraph" w:styleId="Paragrafoelenco">
    <w:name w:val="List Paragraph"/>
    <w:basedOn w:val="Normale"/>
    <w:uiPriority w:val="34"/>
    <w:qFormat/>
    <w:rsid w:val="008F7FAD"/>
    <w:pPr>
      <w:ind w:left="720"/>
      <w:contextualSpacing/>
    </w:pPr>
  </w:style>
  <w:style w:type="paragraph" w:styleId="Testonotaapidipagina">
    <w:name w:val="footnote text"/>
    <w:basedOn w:val="Normale"/>
    <w:link w:val="TestonotaapidipaginaCarattere"/>
    <w:rsid w:val="008F7FAD"/>
    <w:rPr>
      <w:sz w:val="20"/>
      <w:szCs w:val="20"/>
    </w:rPr>
  </w:style>
  <w:style w:type="paragraph" w:styleId="Testocommento">
    <w:name w:val="annotation text"/>
    <w:basedOn w:val="Normale"/>
    <w:link w:val="TestocommentoCarattere"/>
    <w:rsid w:val="00500928"/>
    <w:rPr>
      <w:sz w:val="20"/>
      <w:szCs w:val="20"/>
    </w:rPr>
  </w:style>
  <w:style w:type="paragraph" w:styleId="Soggettocommento">
    <w:name w:val="annotation subject"/>
    <w:basedOn w:val="Testocommento"/>
    <w:link w:val="SoggettocommentoCarattere"/>
    <w:rsid w:val="00500928"/>
    <w:rPr>
      <w:b/>
      <w:bCs/>
    </w:rPr>
  </w:style>
  <w:style w:type="paragraph" w:customStyle="1" w:styleId="Default">
    <w:name w:val="Default"/>
    <w:rsid w:val="009E1DCB"/>
    <w:pPr>
      <w:suppressAutoHyphens/>
    </w:pPr>
    <w:rPr>
      <w:rFonts w:ascii="Calibri" w:hAnsi="Calibri" w:cs="Calibri"/>
      <w:color w:val="000000"/>
      <w:sz w:val="24"/>
      <w:szCs w:val="24"/>
      <w:lang w:eastAsia="en-US"/>
    </w:rPr>
  </w:style>
  <w:style w:type="table" w:styleId="Grigliatabella">
    <w:name w:val="Table Grid"/>
    <w:basedOn w:val="Tabellanormale"/>
    <w:rsid w:val="00A231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atterepredefinitoparagrafo"/>
    <w:link w:val="Titolo1"/>
    <w:rsid w:val="00960743"/>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633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dimec.dipartimento@pec.unib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1706</Words>
  <Characters>9729</Characters>
  <Application>Microsoft Macintosh Word</Application>
  <DocSecurity>0</DocSecurity>
  <Lines>81</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ARAG</vt:lpstr>
      <vt:lpstr>ARAG</vt:lpstr>
    </vt:vector>
  </TitlesOfParts>
  <Company/>
  <LinksUpToDate>false</LinksUpToDate>
  <CharactersWithSpaces>11413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ARAG</dc:title>
  <dc:creator>Administrator</dc:creator>
  <cp:lastModifiedBy>Giulia Dondi</cp:lastModifiedBy>
  <cp:revision>2</cp:revision>
  <cp:lastPrinted>2017-02-03T09:22:00Z</cp:lastPrinted>
  <dcterms:created xsi:type="dcterms:W3CDTF">2021-05-19T16:05:00Z</dcterms:created>
  <dcterms:modified xsi:type="dcterms:W3CDTF">2021-05-19T16:05:00Z</dcterms:modified>
  <dc:language>it-IT</dc:language>
</cp:coreProperties>
</file>